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eg" ContentType="image/jpeg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</Types>
</file>

<file path=_rels/.rels>&#65279;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 xmlns:w10="urn:schemas-microsoft-com:office:word">
  <w:body>
    <w:p>
      <w:pPr>
        <w:pStyle w:val="Style3"/>
        <w:widowControl w:val="0"/>
        <w:keepNext w:val="0"/>
        <w:keepLines w:val="0"/>
        <w:shd w:val="clear" w:color="auto" w:fill="auto"/>
        <w:bidi w:val="0"/>
        <w:spacing w:before="0" w:after="0"/>
        <w:ind w:left="0" w:right="420" w:firstLine="0"/>
      </w:pPr>
      <w:r>
        <w:rPr>
          <w:lang w:val="ru-RU" w:eastAsia="ru-RU" w:bidi="ru-RU"/>
          <w:w w:val="100"/>
          <w:color w:val="000000"/>
          <w:position w:val="0"/>
        </w:rPr>
        <w:t>КРАСНОДАРСКИЙ КРАЙ</w:t>
        <w:br/>
        <w:t>МУПУКС</w:t>
      </w:r>
    </w:p>
    <w:p>
      <w:pPr>
        <w:pStyle w:val="Style3"/>
        <w:widowControl w:val="0"/>
        <w:keepNext w:val="0"/>
        <w:keepLines w:val="0"/>
        <w:shd w:val="clear" w:color="auto" w:fill="auto"/>
        <w:bidi w:val="0"/>
        <w:spacing w:before="0" w:after="2290"/>
        <w:ind w:left="0" w:right="420" w:firstLine="0"/>
      </w:pPr>
      <w:r>
        <w:rPr>
          <w:lang w:val="ru-RU" w:eastAsia="ru-RU" w:bidi="ru-RU"/>
          <w:w w:val="100"/>
          <w:color w:val="000000"/>
          <w:position w:val="0"/>
        </w:rPr>
        <w:t>НОВОКУБАНСКОГО РАЙОНА</w:t>
      </w:r>
    </w:p>
    <w:p>
      <w:pPr>
        <w:pStyle w:val="Style5"/>
        <w:widowControl w:val="0"/>
        <w:keepNext w:val="0"/>
        <w:keepLines w:val="0"/>
        <w:shd w:val="clear" w:color="auto" w:fill="auto"/>
        <w:bidi w:val="0"/>
        <w:spacing w:before="0" w:after="0"/>
        <w:ind w:left="0" w:right="420" w:firstLine="0"/>
      </w:pPr>
      <w:r>
        <w:rPr>
          <w:lang w:val="ru-RU" w:eastAsia="ru-RU" w:bidi="ru-RU"/>
          <w:w w:val="100"/>
          <w:color w:val="000000"/>
          <w:position w:val="0"/>
        </w:rPr>
        <w:t>ЗАКЛЮЧЕНИЕ</w:t>
      </w:r>
    </w:p>
    <w:p>
      <w:pPr>
        <w:pStyle w:val="Style5"/>
        <w:tabs>
          <w:tab w:leader="none" w:pos="1358" w:val="left"/>
        </w:tabs>
        <w:widowControl w:val="0"/>
        <w:keepNext w:val="0"/>
        <w:keepLines w:val="0"/>
        <w:shd w:val="clear" w:color="auto" w:fill="auto"/>
        <w:bidi w:val="0"/>
        <w:jc w:val="left"/>
        <w:spacing w:before="0" w:after="1518"/>
        <w:ind w:left="0" w:right="0" w:firstLine="1060"/>
      </w:pPr>
      <w:r>
        <w:rPr>
          <w:lang w:val="ru-RU" w:eastAsia="ru-RU" w:bidi="ru-RU"/>
          <w:w w:val="100"/>
          <w:color w:val="000000"/>
          <w:position w:val="0"/>
        </w:rPr>
        <w:t>о</w:t>
        <w:tab/>
        <w:t>возможности использования земельного участка в соответствии с запрашиваемым условно разрешенным видом использования, в том числе в части соблюдения требований технических регламентов, СНиПов, с учетом наличия зон с особыми условиями использования территории, и содержащее информацию о предполагаемом уровне (и иных характеристиках) негативного воздействия на окружающую среду на земельном участке по адресу: г. Новокубанск, ул. 3-го Интернационала, 25</w:t>
      </w:r>
    </w:p>
    <w:p>
      <w:pPr>
        <w:pStyle w:val="Style7"/>
        <w:widowControl w:val="0"/>
        <w:keepNext w:val="0"/>
        <w:keepLines w:val="0"/>
        <w:shd w:val="clear" w:color="auto" w:fill="auto"/>
        <w:bidi w:val="0"/>
        <w:spacing w:before="0" w:after="2464" w:line="280" w:lineRule="exact"/>
        <w:ind w:left="0" w:right="420" w:firstLine="0"/>
        <w:sectPr>
          <w:footerReference w:type="even" r:id="rId5"/>
          <w:footerReference w:type="default" r:id="rId6"/>
          <w:titlePg/>
          <w:footnotePr>
            <w:pos w:val="pageBottom"/>
            <w:numFmt w:val="decimal"/>
            <w:numRestart w:val="continuous"/>
          </w:footnotePr>
          <w:pgSz w:w="11900" w:h="16840"/>
          <w:pgMar w:top="1248" w:left="1540" w:right="1268" w:bottom="1248" w:header="0" w:footer="3" w:gutter="0"/>
          <w:rtlGutter w:val="0"/>
          <w:cols w:space="720"/>
          <w:noEndnote/>
          <w:docGrid w:linePitch="360"/>
        </w:sectPr>
      </w:pPr>
      <w:r>
        <w:rPr>
          <w:lang w:val="ru-RU" w:eastAsia="ru-RU" w:bidi="ru-RU"/>
          <w:w w:val="100"/>
          <w:color w:val="000000"/>
          <w:position w:val="0"/>
        </w:rPr>
        <w:t>1912-1119-3</w:t>
        <w:br/>
      </w:r>
      <w:r>
        <w:rPr>
          <w:rStyle w:val="CharStyle4"/>
          <w:b w:val="0"/>
          <w:bCs w:val="0"/>
        </w:rPr>
        <w:t>г. Новокубанск</w:t>
        <w:br/>
        <w:t>2019 г.</w:t>
      </w:r>
    </w:p>
    <w:p>
      <w:pPr>
        <w:pStyle w:val="Style3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580" w:right="0" w:firstLine="700"/>
      </w:pPr>
      <w:r>
        <w:rPr>
          <w:lang w:val="ru-RU" w:eastAsia="ru-RU" w:bidi="ru-RU"/>
          <w:w w:val="100"/>
          <w:color w:val="000000"/>
          <w:position w:val="0"/>
        </w:rPr>
        <w:t xml:space="preserve">- размещение мастерских, предназначенных для ремонта и обслуживания </w:t>
      </w:r>
      <w:r>
        <w:rPr>
          <w:rStyle w:val="CharStyle10"/>
        </w:rPr>
        <w:t>[</w:t>
      </w:r>
      <w:r>
        <w:rPr>
          <w:lang w:val="ru-RU" w:eastAsia="ru-RU" w:bidi="ru-RU"/>
          <w:w w:val="100"/>
          <w:color w:val="000000"/>
          <w:position w:val="0"/>
        </w:rPr>
        <w:t>автомобилей, и прочих объектов дорожного сервиса, а также размещение магазинов сопутствующей торговли.</w:t>
      </w:r>
    </w:p>
    <w:p>
      <w:pPr>
        <w:pStyle w:val="Style3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0" w:right="0" w:firstLine="1280"/>
      </w:pPr>
      <w:r>
        <w:rPr>
          <w:lang w:val="ru-RU" w:eastAsia="ru-RU" w:bidi="ru-RU"/>
          <w:w w:val="100"/>
          <w:color w:val="000000"/>
          <w:position w:val="0"/>
        </w:rPr>
        <w:t>Определение возможного оказания негативного воздействия на с кружающую среду в результате получения условно разрешенного вида — использования земельного участка площадью 1424 кв.м, с кадастровым</w:t>
      </w:r>
    </w:p>
    <w:p>
      <w:pPr>
        <w:pStyle w:val="Style3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580" w:right="0" w:firstLine="0"/>
      </w:pPr>
      <w:r>
        <w:rPr>
          <w:lang w:val="ru-RU" w:eastAsia="ru-RU" w:bidi="ru-RU"/>
          <w:w w:val="100"/>
          <w:color w:val="000000"/>
          <w:position w:val="0"/>
        </w:rPr>
        <w:t xml:space="preserve">номером 23:21:0401011:521, расположенного по адресу; г. Новокубанск, ул. 3- го Интернационала, 25, с соблюдением технических регламентов, СП, отработанной проектной организацией МКУ У КС Новокубанский район, </w:t>
      </w:r>
      <w:r>
        <w:rPr>
          <w:rStyle w:val="CharStyle16"/>
        </w:rPr>
        <w:t xml:space="preserve">в </w:t>
      </w:r>
      <w:r>
        <w:rPr>
          <w:lang w:val="ru-RU" w:eastAsia="ru-RU" w:bidi="ru-RU"/>
          <w:w w:val="100"/>
          <w:color w:val="000000"/>
          <w:position w:val="0"/>
        </w:rPr>
        <w:t>рхнветствии со статьей 39 Градостроительного кодекса Российской</w:t>
      </w:r>
    </w:p>
    <w:p>
      <w:pPr>
        <w:pStyle w:val="Style3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580" w:right="0" w:firstLine="0"/>
      </w:pPr>
      <w:r>
        <w:rPr>
          <w:lang w:val="ru-RU" w:eastAsia="ru-RU" w:bidi="ru-RU"/>
          <w:w w:val="100"/>
          <w:color w:val="000000"/>
          <w:position w:val="0"/>
        </w:rPr>
        <w:t>Федерации.</w:t>
      </w:r>
    </w:p>
    <w:p>
      <w:pPr>
        <w:pStyle w:val="Style3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0" w:right="0" w:firstLine="1280"/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30" type="#_x0000_t75" style="position:absolute;margin-left:5.3pt;margin-top:171.35pt;width:50.9pt;height:31.2pt;z-index:-125829376;mso-wrap-distance-left:5.pt;mso-wrap-distance-top:31.7pt;mso-wrap-distance-right:5.pt;mso-wrap-distance-bottom:7.55pt;mso-position-horizontal-relative:margin" wrapcoords="0 0 21600 0 21600 21600 0 21600 0 0">
            <v:imagedata r:id="rId7" r:href="rId8"/>
            <w10:wrap type="square" anchorx="margin"/>
          </v:shape>
        </w:pict>
      </w:r>
      <w:r>
        <w:rPr>
          <w:lang w:val="ru-RU" w:eastAsia="ru-RU" w:bidi="ru-RU"/>
          <w:w w:val="100"/>
          <w:color w:val="000000"/>
          <w:position w:val="0"/>
        </w:rPr>
        <w:t>Согласно части 1 ст. 39 Градостроительного кодекса Российской Федерации, порядок предоставления разрешения на условно разрешенный вид - л лльзования, земельного участка или объекта капитального строительства, ф г ическое или юридическое лицо, заинтересованное в предоставлении разрешения на условно разрешенный вид использования земельного участка объекта капитального строительства, направляет заявление в комиссию. Целью настоящего заключения для получения условно разрешенного использования земельного участка площадью 1424 кв.м, с кадастровым номером 23:21:0401011:521, расположенного по адресу: г. Новокубанск, ул. 3- гс Интернационала, 25, является:</w:t>
      </w:r>
    </w:p>
    <w:p>
      <w:pPr>
        <w:pStyle w:val="Style3"/>
        <w:widowControl w:val="0"/>
        <w:keepNext w:val="0"/>
        <w:keepLines w:val="0"/>
        <w:shd w:val="clear" w:color="auto" w:fill="auto"/>
        <w:bidi w:val="0"/>
        <w:jc w:val="left"/>
        <w:spacing w:before="0" w:after="1764" w:line="480" w:lineRule="exact"/>
        <w:ind w:left="580" w:right="0" w:firstLine="700"/>
      </w:pPr>
      <w:r>
        <w:pict>
          <v:shape id="_x0000_s1031" type="#_x0000_t202" style="position:absolute;margin-left:1.9pt;margin-top:36.95pt;width:15.85pt;height:15.75pt;z-index:-125829375;mso-wrap-distance-left:5.pt;mso-wrap-distance-top:77.75pt;mso-wrap-distance-right:10.55pt;mso-wrap-distance-bottom:72.95pt;mso-position-horizontal-relative:margin" filled="f" stroked="f">
            <v:textbox style="mso-fit-shape-to-text:t" inset="0,0,0,0">
              <w:txbxContent>
                <w:p>
                  <w:pPr>
                    <w:pStyle w:val="Style3"/>
                    <w:widowControl w:val="0"/>
                    <w:keepNext w:val="0"/>
                    <w:keepLines w:val="0"/>
                    <w:shd w:val="clear" w:color="auto" w:fill="auto"/>
                    <w:bidi w:val="0"/>
                    <w:jc w:val="left"/>
                    <w:spacing w:before="0" w:after="0" w:line="280" w:lineRule="exact"/>
                    <w:ind w:left="0" w:right="0" w:firstLine="0"/>
                  </w:pPr>
                  <w:r>
                    <w:rPr>
                      <w:rStyle w:val="CharStyle9"/>
                    </w:rPr>
                    <w:t>! I</w:t>
                  </w:r>
                </w:p>
              </w:txbxContent>
            </v:textbox>
            <w10:wrap type="square" side="right" anchorx="margin"/>
          </v:shape>
        </w:pict>
      </w:r>
      <w:r>
        <w:rPr>
          <w:lang w:val="ru-RU" w:eastAsia="ru-RU" w:bidi="ru-RU"/>
          <w:w w:val="100"/>
          <w:color w:val="000000"/>
          <w:position w:val="0"/>
        </w:rPr>
        <w:t>- определение возможности использования земельного участка в ххтветсгвии с запрашиваемым условно разрешенным видом использования, в том числе в части соблюдения требований технических регламентов Федерального закона от 22.07.200В г. № 123-ФЗ «Технический регламент о -требованиях пожарной безопасности», Федерального закона от 30.12.2009 г. № 3 ^4-ФЗ «Технический регламент о безопасности зданий и сооружений», СП, с</w:t>
      </w:r>
    </w:p>
    <w:tbl>
      <w:tblPr>
        <w:tblOverlap w:val="never"/>
        <w:tblLayout w:type="fixed"/>
        <w:jc w:val="left"/>
      </w:tblPr>
      <w:tblGrid>
        <w:gridCol w:w="619"/>
        <w:gridCol w:w="566"/>
        <w:gridCol w:w="566"/>
        <w:gridCol w:w="562"/>
        <w:gridCol w:w="710"/>
        <w:gridCol w:w="456"/>
      </w:tblGrid>
      <w:tr>
        <w:trPr>
          <w:trHeight w:val="264" w:hRule="exact"/>
        </w:trPr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3480" w:wrap="notBeside" w:vAnchor="text" w:hAnchor="text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3480" w:wrap="notBeside" w:vAnchor="text" w:hAnchor="text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3480" w:wrap="notBeside" w:vAnchor="text" w:hAnchor="text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3480" w:wrap="notBeside" w:vAnchor="text" w:hAnchor="text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pStyle w:val="Style3"/>
              <w:framePr w:w="3480" w:wrap="notBeside" w:vAnchor="text" w:hAnchor="text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80" w:lineRule="exact"/>
              <w:ind w:left="0" w:right="0" w:firstLine="0"/>
            </w:pPr>
            <w:r>
              <w:rPr>
                <w:rStyle w:val="CharStyle17"/>
              </w:rPr>
              <w:t xml:space="preserve">-Л </w:t>
            </w:r>
            <w:r>
              <w:rPr>
                <w:rStyle w:val="CharStyle18"/>
              </w:rPr>
              <w:t>(■</w:t>
            </w:r>
          </w:p>
        </w:tc>
        <w:tc>
          <w:tcPr>
            <w:shd w:val="clear" w:color="auto" w:fill="FFFFFF"/>
            <w:tcBorders>
              <w:left w:val="single" w:sz="4"/>
              <w:right w:val="single" w:sz="4"/>
              <w:top w:val="single" w:sz="4"/>
            </w:tcBorders>
            <w:vAlign w:val="top"/>
          </w:tcPr>
          <w:p>
            <w:pPr>
              <w:framePr w:w="3480" w:wrap="notBeside" w:vAnchor="text" w:hAnchor="text" w:y="1"/>
              <w:widowControl w:val="0"/>
              <w:rPr>
                <w:sz w:val="10"/>
                <w:szCs w:val="10"/>
              </w:rPr>
            </w:pPr>
          </w:p>
        </w:tc>
      </w:tr>
      <w:tr>
        <w:trPr>
          <w:trHeight w:val="302" w:hRule="exact"/>
        </w:trPr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3480" w:wrap="notBeside" w:vAnchor="text" w:hAnchor="text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3480" w:wrap="notBeside" w:vAnchor="text" w:hAnchor="text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3480" w:wrap="notBeside" w:vAnchor="text" w:hAnchor="text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3480" w:wrap="notBeside" w:vAnchor="text" w:hAnchor="text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bottom"/>
          </w:tcPr>
          <w:p>
            <w:pPr>
              <w:pStyle w:val="Style3"/>
              <w:framePr w:w="3480" w:wrap="notBeside" w:vAnchor="text" w:hAnchor="text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80" w:lineRule="exact"/>
              <w:ind w:left="0" w:right="0" w:firstLine="0"/>
            </w:pPr>
            <w:r>
              <w:rPr>
                <w:rStyle w:val="CharStyle19"/>
              </w:rPr>
              <w:t>Щу</w:t>
            </w:r>
          </w:p>
        </w:tc>
        <w:tc>
          <w:tcPr>
            <w:shd w:val="clear" w:color="auto" w:fill="FFFFFF"/>
            <w:tcBorders>
              <w:left w:val="single" w:sz="4"/>
              <w:right w:val="single" w:sz="4"/>
              <w:top w:val="single" w:sz="4"/>
            </w:tcBorders>
            <w:vAlign w:val="top"/>
          </w:tcPr>
          <w:p>
            <w:pPr>
              <w:framePr w:w="3480" w:wrap="notBeside" w:vAnchor="text" w:hAnchor="text" w:y="1"/>
              <w:widowControl w:val="0"/>
              <w:rPr>
                <w:sz w:val="10"/>
                <w:szCs w:val="10"/>
              </w:rPr>
            </w:pPr>
          </w:p>
        </w:tc>
      </w:tr>
      <w:tr>
        <w:trPr>
          <w:trHeight w:val="355" w:hRule="exact"/>
        </w:trPr>
        <w:tc>
          <w:tcPr>
            <w:shd w:val="clear" w:color="auto" w:fill="FFFFFF"/>
            <w:tcBorders>
              <w:left w:val="single" w:sz="4"/>
              <w:top w:val="single" w:sz="4"/>
              <w:bottom w:val="single" w:sz="4"/>
            </w:tcBorders>
            <w:vAlign w:val="center"/>
          </w:tcPr>
          <w:p>
            <w:pPr>
              <w:pStyle w:val="Style3"/>
              <w:framePr w:w="3480" w:wrap="notBeside" w:vAnchor="text" w:hAnchor="text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60" w:lineRule="exact"/>
              <w:ind w:left="180" w:right="0" w:firstLine="0"/>
            </w:pPr>
            <w:r>
              <w:rPr>
                <w:rStyle w:val="CharStyle20"/>
              </w:rPr>
              <w:t>Иш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  <w:bottom w:val="single" w:sz="4"/>
            </w:tcBorders>
            <w:vAlign w:val="center"/>
          </w:tcPr>
          <w:p>
            <w:pPr>
              <w:pStyle w:val="Style3"/>
              <w:framePr w:w="3480" w:wrap="notBeside" w:vAnchor="text" w:hAnchor="text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50" w:lineRule="exact"/>
              <w:ind w:left="0" w:right="0" w:firstLine="0"/>
            </w:pPr>
            <w:r>
              <w:rPr>
                <w:rStyle w:val="CharStyle21"/>
              </w:rPr>
              <w:t>Кох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  <w:bottom w:val="single" w:sz="4"/>
            </w:tcBorders>
            <w:vAlign w:val="center"/>
          </w:tcPr>
          <w:p>
            <w:pPr>
              <w:pStyle w:val="Style3"/>
              <w:framePr w:w="3480" w:wrap="notBeside" w:vAnchor="text" w:hAnchor="text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50" w:lineRule="exact"/>
              <w:ind w:left="0" w:right="0" w:firstLine="0"/>
            </w:pPr>
            <w:r>
              <w:rPr>
                <w:rStyle w:val="CharStyle21"/>
              </w:rPr>
              <w:t>Лист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  <w:bottom w:val="single" w:sz="4"/>
            </w:tcBorders>
            <w:vAlign w:val="center"/>
          </w:tcPr>
          <w:p>
            <w:pPr>
              <w:pStyle w:val="Style3"/>
              <w:framePr w:w="3480" w:wrap="notBeside" w:vAnchor="text" w:hAnchor="text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50" w:lineRule="exact"/>
              <w:ind w:left="0" w:right="0" w:firstLine="0"/>
            </w:pPr>
            <w:r>
              <w:rPr>
                <w:rStyle w:val="CharStyle21"/>
              </w:rPr>
              <w:t>№док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  <w:bottom w:val="single" w:sz="4"/>
            </w:tcBorders>
            <w:vAlign w:val="center"/>
          </w:tcPr>
          <w:p>
            <w:pPr>
              <w:pStyle w:val="Style3"/>
              <w:framePr w:w="3480" w:wrap="notBeside" w:vAnchor="text" w:hAnchor="text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50" w:lineRule="exact"/>
              <w:ind w:left="0" w:right="0" w:firstLine="0"/>
            </w:pPr>
            <w:r>
              <w:rPr>
                <w:rStyle w:val="CharStyle21"/>
              </w:rPr>
              <w:t>Пода.</w:t>
            </w:r>
          </w:p>
        </w:tc>
        <w:tc>
          <w:tcPr>
            <w:shd w:val="clear" w:color="auto" w:fill="FFFFFF"/>
            <w:tcBorders>
              <w:left w:val="single" w:sz="4"/>
              <w:right w:val="single" w:sz="4"/>
              <w:top w:val="single" w:sz="4"/>
              <w:bottom w:val="single" w:sz="4"/>
            </w:tcBorders>
            <w:vAlign w:val="center"/>
          </w:tcPr>
          <w:p>
            <w:pPr>
              <w:pStyle w:val="Style3"/>
              <w:framePr w:w="3480" w:wrap="notBeside" w:vAnchor="text" w:hAnchor="text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50" w:lineRule="exact"/>
              <w:ind w:left="0" w:right="0" w:firstLine="0"/>
            </w:pPr>
            <w:r>
              <w:rPr>
                <w:rStyle w:val="CharStyle21"/>
              </w:rPr>
              <w:t>Да га</w:t>
            </w:r>
          </w:p>
        </w:tc>
      </w:tr>
    </w:tbl>
    <w:p>
      <w:pPr>
        <w:framePr w:w="3480" w:wrap="notBeside" w:vAnchor="text" w:hAnchor="text" w:y="1"/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  <w:sectPr>
          <w:pgSz w:w="11900" w:h="16840"/>
          <w:pgMar w:top="1062" w:left="568" w:right="1156" w:bottom="408" w:header="0" w:footer="3" w:gutter="0"/>
          <w:rtlGutter w:val="0"/>
          <w:cols w:space="720"/>
          <w:noEndnote/>
          <w:docGrid w:linePitch="360"/>
        </w:sectPr>
      </w:pPr>
    </w:p>
    <w:p>
      <w:pPr>
        <w:pStyle w:val="Style3"/>
        <w:widowControl w:val="0"/>
        <w:keepNext w:val="0"/>
        <w:keepLines w:val="0"/>
        <w:shd w:val="clear" w:color="auto" w:fill="auto"/>
        <w:bidi w:val="0"/>
        <w:jc w:val="left"/>
        <w:spacing w:before="0" w:after="420" w:line="480" w:lineRule="exact"/>
        <w:ind w:left="740" w:right="0" w:hanging="320"/>
      </w:pPr>
      <w:r>
        <w:rPr>
          <w:lang w:val="ru-RU" w:eastAsia="ru-RU" w:bidi="ru-RU"/>
          <w:w w:val="100"/>
          <w:color w:val="000000"/>
          <w:position w:val="0"/>
        </w:rPr>
        <w:t>• четом особых условий использования территории и содержащие информацию предполагаемом уровне (и иных характеристиках) негативного воздействия окружающую среду.</w:t>
      </w:r>
    </w:p>
    <w:p>
      <w:pPr>
        <w:pStyle w:val="Style22"/>
        <w:widowControl w:val="0"/>
        <w:keepNext/>
        <w:keepLines/>
        <w:shd w:val="clear" w:color="auto" w:fill="auto"/>
        <w:bidi w:val="0"/>
        <w:jc w:val="left"/>
        <w:spacing w:before="0" w:after="424"/>
        <w:ind w:left="2160" w:right="0"/>
      </w:pPr>
      <w:bookmarkStart w:id="0" w:name="bookmark0"/>
      <w:r>
        <w:rPr>
          <w:lang w:val="ru-RU" w:eastAsia="ru-RU" w:bidi="ru-RU"/>
          <w:w w:val="100"/>
          <w:spacing w:val="0"/>
          <w:color w:val="000000"/>
          <w:position w:val="0"/>
        </w:rPr>
        <w:t>1. Градостроительные сведения застройки земельного участка в границах Новокубанского городского поселения</w:t>
      </w:r>
      <w:bookmarkEnd w:id="0"/>
    </w:p>
    <w:p>
      <w:pPr>
        <w:pStyle w:val="Style22"/>
        <w:numPr>
          <w:ilvl w:val="0"/>
          <w:numId w:val="1"/>
        </w:numPr>
        <w:tabs>
          <w:tab w:leader="none" w:pos="1883" w:val="left"/>
        </w:tabs>
        <w:widowControl w:val="0"/>
        <w:keepNext/>
        <w:keepLines/>
        <w:shd w:val="clear" w:color="auto" w:fill="auto"/>
        <w:bidi w:val="0"/>
        <w:jc w:val="left"/>
        <w:spacing w:before="0" w:after="416" w:line="475" w:lineRule="exact"/>
        <w:ind w:left="740" w:right="0" w:firstLine="760"/>
      </w:pPr>
      <w:bookmarkStart w:id="1" w:name="bookmark1"/>
      <w:r>
        <w:rPr>
          <w:lang w:val="ru-RU" w:eastAsia="ru-RU" w:bidi="ru-RU"/>
          <w:w w:val="100"/>
          <w:spacing w:val="0"/>
          <w:color w:val="000000"/>
          <w:position w:val="0"/>
        </w:rPr>
        <w:t>Сведения о земельном участке из правил землепользования и застройки (103) на территории Новокубанского городского поселения</w:t>
      </w:r>
      <w:bookmarkEnd w:id="1"/>
    </w:p>
    <w:p>
      <w:pPr>
        <w:pStyle w:val="Style3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420" w:right="1440" w:firstLine="720"/>
      </w:pPr>
      <w:r>
        <w:rPr>
          <w:lang w:val="ru-RU" w:eastAsia="ru-RU" w:bidi="ru-RU"/>
          <w:w w:val="100"/>
          <w:color w:val="000000"/>
          <w:position w:val="0"/>
        </w:rPr>
        <w:t>Рассматриваемый земельный участок с площадью 1424 кв.м, с у ^астровым номером 23:21:0401011:521, расположен по адресу: г.</w:t>
      </w:r>
    </w:p>
    <w:p>
      <w:pPr>
        <w:pStyle w:val="Style3"/>
        <w:numPr>
          <w:ilvl w:val="0"/>
          <w:numId w:val="3"/>
        </w:numPr>
        <w:tabs>
          <w:tab w:leader="none" w:pos="350" w:val="left"/>
        </w:tabs>
        <w:widowControl w:val="0"/>
        <w:keepNext w:val="0"/>
        <w:keepLines w:val="0"/>
        <w:shd w:val="clear" w:color="auto" w:fill="auto"/>
        <w:bidi w:val="0"/>
        <w:jc w:val="both"/>
        <w:spacing w:before="0" w:after="0" w:line="480" w:lineRule="exact"/>
        <w:ind w:left="0" w:right="0" w:firstLine="0"/>
      </w:pPr>
      <w:r>
        <w:rPr>
          <w:lang w:val="ru-RU" w:eastAsia="ru-RU" w:bidi="ru-RU"/>
          <w:w w:val="100"/>
          <w:color w:val="000000"/>
          <w:position w:val="0"/>
        </w:rPr>
        <w:t>Г ооокубанск, ул. 3-го Интернационала, 25.</w:t>
      </w:r>
    </w:p>
    <w:p>
      <w:pPr>
        <w:pStyle w:val="Style3"/>
        <w:widowControl w:val="0"/>
        <w:keepNext w:val="0"/>
        <w:keepLines w:val="0"/>
        <w:shd w:val="clear" w:color="auto" w:fill="auto"/>
        <w:bidi w:val="0"/>
        <w:jc w:val="left"/>
        <w:spacing w:before="0" w:after="1764" w:line="480" w:lineRule="exact"/>
        <w:ind w:left="420" w:right="0" w:firstLine="720"/>
      </w:pPr>
      <w:r>
        <w:rPr>
          <w:lang w:val="ru-RU" w:eastAsia="ru-RU" w:bidi="ru-RU"/>
          <w:w w:val="100"/>
          <w:color w:val="000000"/>
          <w:position w:val="0"/>
        </w:rPr>
        <w:t xml:space="preserve">В соответствии с Правилами землепользования и застройки на -егритории Новокубанского городского поселения (далее ПЗЗ), аержденными решением Совета Новокубанского городского поселения Г в кубанского района от 01.08.2014 г. № 585 «Об утверждении Правил ^'^пользования и застройки территории Новокубанского городского ления Новокубанского района Краснодарского края», в редакции от 23 * .2019 г. № 648 «О внесении изменений в решение Совета Новокубанского лодского поселения Новокубанского района от 01.08.2014 г. № 585 «Об утверждении Правил землепользования и застройки территории </w:t>
      </w:r>
      <w:r>
        <w:rPr>
          <w:rStyle w:val="CharStyle16"/>
          <w:lang w:val="en-US" w:eastAsia="en-US" w:bidi="en-US"/>
        </w:rPr>
        <w:t>t</w:t>
      </w:r>
      <w:r>
        <w:rPr>
          <w:lang w:val="ru-RU" w:eastAsia="ru-RU" w:bidi="ru-RU"/>
          <w:w w:val="100"/>
          <w:color w:val="000000"/>
          <w:position w:val="0"/>
        </w:rPr>
        <w:t>: о вокубанского городского поселения Новокубанского района Краснодарского края», рассматриваемый участок расположен в общественно-деловой зоне (ОД), которая выделена для обеспечения правовых условий использования и строительства новых объектов здравоохранения, культуры, торговли, общественного питания, социального и коммунально-бытового назначения,</w:t>
      </w:r>
    </w:p>
    <w:tbl>
      <w:tblPr>
        <w:tblOverlap w:val="never"/>
        <w:tblLayout w:type="fixed"/>
        <w:jc w:val="left"/>
      </w:tblPr>
      <w:tblGrid>
        <w:gridCol w:w="590"/>
        <w:gridCol w:w="566"/>
        <w:gridCol w:w="566"/>
        <w:gridCol w:w="566"/>
        <w:gridCol w:w="706"/>
        <w:gridCol w:w="456"/>
      </w:tblGrid>
      <w:tr>
        <w:trPr>
          <w:trHeight w:val="269" w:hRule="exact"/>
        </w:trPr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3451" w:wrap="notBeside" w:vAnchor="text" w:hAnchor="text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3451" w:wrap="notBeside" w:vAnchor="text" w:hAnchor="text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3451" w:wrap="notBeside" w:vAnchor="text" w:hAnchor="text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3451" w:wrap="notBeside" w:vAnchor="text" w:hAnchor="text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bottom"/>
          </w:tcPr>
          <w:p>
            <w:pPr>
              <w:pStyle w:val="Style3"/>
              <w:framePr w:w="3451" w:wrap="notBeside" w:vAnchor="text" w:hAnchor="text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80" w:lineRule="exact"/>
              <w:ind w:left="0" w:right="0" w:firstLine="0"/>
            </w:pPr>
            <w:r>
              <w:rPr>
                <w:rStyle w:val="CharStyle24"/>
              </w:rPr>
              <w:t xml:space="preserve">14') </w:t>
            </w:r>
            <w:r>
              <w:rPr>
                <w:rStyle w:val="CharStyle25"/>
              </w:rPr>
              <w:t>/.</w:t>
            </w:r>
          </w:p>
        </w:tc>
        <w:tc>
          <w:tcPr>
            <w:shd w:val="clear" w:color="auto" w:fill="FFFFFF"/>
            <w:tcBorders>
              <w:left w:val="single" w:sz="4"/>
              <w:right w:val="single" w:sz="4"/>
              <w:top w:val="single" w:sz="4"/>
            </w:tcBorders>
            <w:vAlign w:val="top"/>
          </w:tcPr>
          <w:p>
            <w:pPr>
              <w:framePr w:w="3451" w:wrap="notBeside" w:vAnchor="text" w:hAnchor="text" w:y="1"/>
              <w:widowControl w:val="0"/>
              <w:rPr>
                <w:sz w:val="10"/>
                <w:szCs w:val="10"/>
              </w:rPr>
            </w:pPr>
          </w:p>
        </w:tc>
      </w:tr>
      <w:tr>
        <w:trPr>
          <w:trHeight w:val="302" w:hRule="exact"/>
        </w:trPr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3451" w:wrap="notBeside" w:vAnchor="text" w:hAnchor="text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3451" w:wrap="notBeside" w:vAnchor="text" w:hAnchor="text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3451" w:wrap="notBeside" w:vAnchor="text" w:hAnchor="text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3451" w:wrap="notBeside" w:vAnchor="text" w:hAnchor="text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pStyle w:val="Style3"/>
              <w:framePr w:w="3451" w:wrap="notBeside" w:vAnchor="text" w:hAnchor="text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80" w:lineRule="exact"/>
              <w:ind w:left="0" w:right="0" w:firstLine="0"/>
            </w:pPr>
            <w:r>
              <w:rPr>
                <w:rStyle w:val="CharStyle19"/>
              </w:rPr>
              <w:t>ЩУ</w:t>
            </w:r>
          </w:p>
        </w:tc>
        <w:tc>
          <w:tcPr>
            <w:shd w:val="clear" w:color="auto" w:fill="FFFFFF"/>
            <w:tcBorders>
              <w:left w:val="single" w:sz="4"/>
              <w:right w:val="single" w:sz="4"/>
              <w:top w:val="single" w:sz="4"/>
            </w:tcBorders>
            <w:vAlign w:val="top"/>
          </w:tcPr>
          <w:p>
            <w:pPr>
              <w:framePr w:w="3451" w:wrap="notBeside" w:vAnchor="text" w:hAnchor="text" w:y="1"/>
              <w:widowControl w:val="0"/>
              <w:rPr>
                <w:sz w:val="10"/>
                <w:szCs w:val="10"/>
              </w:rPr>
            </w:pPr>
          </w:p>
        </w:tc>
      </w:tr>
      <w:tr>
        <w:trPr>
          <w:trHeight w:val="360" w:hRule="exact"/>
        </w:trPr>
        <w:tc>
          <w:tcPr>
            <w:shd w:val="clear" w:color="auto" w:fill="FFFFFF"/>
            <w:tcBorders>
              <w:left w:val="single" w:sz="4"/>
              <w:top w:val="single" w:sz="4"/>
              <w:bottom w:val="single" w:sz="4"/>
            </w:tcBorders>
            <w:vAlign w:val="top"/>
          </w:tcPr>
          <w:p>
            <w:pPr>
              <w:pStyle w:val="Style3"/>
              <w:framePr w:w="3451" w:wrap="notBeside" w:vAnchor="text" w:hAnchor="text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60" w:lineRule="exact"/>
              <w:ind w:left="160" w:right="0" w:firstLine="0"/>
            </w:pPr>
            <w:r>
              <w:rPr>
                <w:rStyle w:val="CharStyle26"/>
              </w:rPr>
              <w:t>Их.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  <w:bottom w:val="single" w:sz="4"/>
            </w:tcBorders>
            <w:vAlign w:val="top"/>
          </w:tcPr>
          <w:p>
            <w:pPr>
              <w:pStyle w:val="Style3"/>
              <w:framePr w:w="3451" w:wrap="notBeside" w:vAnchor="text" w:hAnchor="text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60" w:lineRule="exact"/>
              <w:ind w:left="0" w:right="0" w:firstLine="0"/>
            </w:pPr>
            <w:r>
              <w:rPr>
                <w:rStyle w:val="CharStyle26"/>
              </w:rPr>
              <w:t>Код.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  <w:bottom w:val="single" w:sz="4"/>
            </w:tcBorders>
            <w:vAlign w:val="top"/>
          </w:tcPr>
          <w:p>
            <w:pPr>
              <w:pStyle w:val="Style3"/>
              <w:framePr w:w="3451" w:wrap="notBeside" w:vAnchor="text" w:hAnchor="text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60" w:lineRule="exact"/>
              <w:ind w:left="0" w:right="0" w:firstLine="0"/>
            </w:pPr>
            <w:r>
              <w:rPr>
                <w:rStyle w:val="CharStyle26"/>
              </w:rPr>
              <w:t>Лист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  <w:bottom w:val="single" w:sz="4"/>
            </w:tcBorders>
            <w:vAlign w:val="top"/>
          </w:tcPr>
          <w:p>
            <w:pPr>
              <w:pStyle w:val="Style3"/>
              <w:framePr w:w="3451" w:wrap="notBeside" w:vAnchor="text" w:hAnchor="text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60" w:lineRule="exact"/>
              <w:ind w:left="0" w:right="0" w:firstLine="0"/>
            </w:pPr>
            <w:r>
              <w:rPr>
                <w:rStyle w:val="CharStyle26"/>
              </w:rPr>
              <w:t>№док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  <w:bottom w:val="single" w:sz="4"/>
            </w:tcBorders>
            <w:vAlign w:val="top"/>
          </w:tcPr>
          <w:p>
            <w:pPr>
              <w:pStyle w:val="Style3"/>
              <w:framePr w:w="3451" w:wrap="notBeside" w:vAnchor="text" w:hAnchor="text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60" w:lineRule="exact"/>
              <w:ind w:left="0" w:right="0" w:firstLine="0"/>
            </w:pPr>
            <w:r>
              <w:rPr>
                <w:rStyle w:val="CharStyle26"/>
              </w:rPr>
              <w:t>По„ф.</w:t>
            </w:r>
          </w:p>
        </w:tc>
        <w:tc>
          <w:tcPr>
            <w:shd w:val="clear" w:color="auto" w:fill="FFFFFF"/>
            <w:tcBorders>
              <w:left w:val="single" w:sz="4"/>
              <w:right w:val="single" w:sz="4"/>
              <w:top w:val="single" w:sz="4"/>
              <w:bottom w:val="single" w:sz="4"/>
            </w:tcBorders>
            <w:vAlign w:val="top"/>
          </w:tcPr>
          <w:p>
            <w:pPr>
              <w:pStyle w:val="Style3"/>
              <w:framePr w:w="3451" w:wrap="notBeside" w:vAnchor="text" w:hAnchor="text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60" w:lineRule="exact"/>
              <w:ind w:left="0" w:right="0" w:firstLine="0"/>
            </w:pPr>
            <w:r>
              <w:rPr>
                <w:rStyle w:val="CharStyle26"/>
              </w:rPr>
              <w:t>Дата</w:t>
            </w:r>
          </w:p>
        </w:tc>
      </w:tr>
    </w:tbl>
    <w:p>
      <w:pPr>
        <w:framePr w:w="3451" w:wrap="notBeside" w:vAnchor="text" w:hAnchor="text" w:y="1"/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  <w:sectPr>
          <w:pgSz w:w="11900" w:h="16840"/>
          <w:pgMar w:top="1045" w:left="715" w:right="1096" w:bottom="408" w:header="0" w:footer="3" w:gutter="0"/>
          <w:rtlGutter w:val="0"/>
          <w:cols w:space="720"/>
          <w:noEndnote/>
          <w:docGrid w:linePitch="360"/>
        </w:sectPr>
      </w:pPr>
    </w:p>
    <w:p>
      <w:pPr>
        <w:pStyle w:val="Style3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0" w:right="640" w:firstLine="0"/>
      </w:pPr>
      <w:r>
        <w:rPr>
          <w:lang w:val="ru-RU" w:eastAsia="ru-RU" w:bidi="ru-RU"/>
          <w:w w:val="100"/>
          <w:color w:val="000000"/>
          <w:position w:val="0"/>
        </w:rPr>
        <w:t>предпринимательской деятельности, объектов среднего профессионального и ысшего профессионального образования, административных, научно- исследовательских учреждений, культовых зданий, стоянок автомобильного транспорта, объектов делового, финансового назначения, иных объектов, связанных с обеспечением жизнедеятельности граждан. В общественно- еловых зонах могут размещаться жилые дома, гостиницы, подземные или многоэтажные гаражи.</w:t>
      </w:r>
    </w:p>
    <w:p>
      <w:pPr>
        <w:pStyle w:val="Style3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0" w:right="520" w:firstLine="800"/>
      </w:pPr>
      <w:r>
        <w:rPr>
          <w:lang w:val="ru-RU" w:eastAsia="ru-RU" w:bidi="ru-RU"/>
          <w:w w:val="100"/>
          <w:color w:val="000000"/>
          <w:position w:val="0"/>
        </w:rPr>
        <w:t>Согласно ПЗЗ, ст. 40 «Градостроительные регламенты. Общественно- деловые зоны», данный земельный участок относится к градостроительной зоне ОД-1 - Зона делового, общественного и коммерческого назначения (ОД-1),</w:t>
      </w:r>
    </w:p>
    <w:p>
      <w:pPr>
        <w:pStyle w:val="Style3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0" w:right="640" w:firstLine="0"/>
      </w:pPr>
      <w:r>
        <w:rPr>
          <w:lang w:val="ru-RU" w:eastAsia="ru-RU" w:bidi="ru-RU"/>
          <w:w w:val="100"/>
          <w:color w:val="000000"/>
          <w:position w:val="0"/>
        </w:rPr>
        <w:t>■ вторая выделена для обеспечения правовых условий использования и . "тоительства недвижимости с широким спектром административных, деловых, общественных, культурных, обслуживающих и коммерческих видов использования многофункционального назначения. В данной т едостроительной зоне с кодом вида разрешенного использования - 4.9.1.4, радостроительным регламентом территориальной зоны ОД-1, предусмотрен опрашиваемый условно разрешенный вид использования земельного участка, напрашиваемый Заказчиком:</w:t>
      </w:r>
    </w:p>
    <w:p>
      <w:pPr>
        <w:pStyle w:val="Style3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0" w:right="520" w:firstLine="800"/>
      </w:pPr>
      <w:r>
        <w:rPr>
          <w:lang w:val="ru-RU" w:eastAsia="ru-RU" w:bidi="ru-RU"/>
          <w:w w:val="100"/>
          <w:color w:val="000000"/>
          <w:position w:val="0"/>
        </w:rPr>
        <w:t>- ремонт автомобилей, где возможно размещение мастерских, предназначенных для ремонта и обслуживания автомобилей, и прочих объектов дорожного сервиса, а также размещение магазинов сопутствующей торговли.</w:t>
      </w:r>
    </w:p>
    <w:p>
      <w:pPr>
        <w:pStyle w:val="Style3"/>
        <w:widowControl w:val="0"/>
        <w:keepNext w:val="0"/>
        <w:keepLines w:val="0"/>
        <w:shd w:val="clear" w:color="auto" w:fill="auto"/>
        <w:bidi w:val="0"/>
        <w:jc w:val="left"/>
        <w:spacing w:before="0" w:after="1844" w:line="480" w:lineRule="exact"/>
        <w:ind w:left="0" w:right="520" w:firstLine="800"/>
      </w:pPr>
      <w:r>
        <w:rPr>
          <w:lang w:val="ru-RU" w:eastAsia="ru-RU" w:bidi="ru-RU"/>
          <w:w w:val="100"/>
          <w:color w:val="000000"/>
          <w:position w:val="0"/>
        </w:rPr>
        <w:t>Согласно ст. 38 ПЗЗ, при размещении зданий, строений и сооружений должны соблюдаться предельные параметры разрешенного строительства, становленные для соответствующей территориальной зоны статьей 40 настоящих Правил, местные нормативы градостроительного проектирования, а также установленные законодательством о пожарной безопасности и законодательством в области обеспечения санитарно-эпидемиологического</w:t>
      </w:r>
    </w:p>
    <w:p>
      <w:pPr>
        <w:pStyle w:val="Style30"/>
        <w:widowControl w:val="0"/>
        <w:keepNext w:val="0"/>
        <w:keepLines w:val="0"/>
        <w:shd w:val="clear" w:color="auto" w:fill="auto"/>
        <w:bidi w:val="0"/>
        <w:spacing w:before="0" w:after="0" w:line="200" w:lineRule="exact"/>
        <w:ind w:left="0" w:right="0" w:firstLine="0"/>
        <w:sectPr>
          <w:footerReference w:type="even" r:id="rId9"/>
          <w:footerReference w:type="default" r:id="rId10"/>
          <w:pgSz w:w="11900" w:h="16840"/>
          <w:pgMar w:top="1032" w:left="1026" w:right="697" w:bottom="182" w:header="0" w:footer="3" w:gutter="0"/>
          <w:rtlGutter w:val="0"/>
          <w:cols w:space="720"/>
          <w:noEndnote/>
          <w:docGrid w:linePitch="360"/>
        </w:sectPr>
      </w:pPr>
      <w:r>
        <w:pict>
          <v:shape id="_x0000_s1033" type="#_x0000_t202" style="position:absolute;margin-left:0.25pt;margin-top:0;width:172.8pt;height:5.e-002pt;z-index:-125829374;mso-wrap-distance-left:5.pt;mso-wrap-distance-right:5.pt;mso-wrap-distance-bottom:2.9pt;mso-position-horizontal-relative:margin" filled="f" stroked="f">
            <v:textbox style="mso-fit-shape-to-text:t" inset="0,0,0,0">
              <w:txbxContent>
                <w:tbl>
                  <w:tblPr>
                    <w:tblOverlap w:val="never"/>
                    <w:tblLayout w:type="fixed"/>
                    <w:jc w:val="center"/>
                  </w:tblPr>
                  <w:tblGrid>
                    <w:gridCol w:w="595"/>
                    <w:gridCol w:w="562"/>
                    <w:gridCol w:w="566"/>
                    <w:gridCol w:w="566"/>
                    <w:gridCol w:w="547"/>
                    <w:gridCol w:w="158"/>
                    <w:gridCol w:w="461"/>
                  </w:tblGrid>
                  <w:tr>
                    <w:trPr>
                      <w:trHeight w:val="264" w:hRule="exact"/>
                    </w:trPr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</w:tcBorders>
                        <w:vAlign w:val="top"/>
                      </w:tcPr>
                      <w:p>
                        <w:pPr>
                          <w:widowControl w:val="0"/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</w:tcBorders>
                        <w:vAlign w:val="top"/>
                      </w:tcPr>
                      <w:p>
                        <w:pPr>
                          <w:widowControl w:val="0"/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</w:tcBorders>
                        <w:vAlign w:val="top"/>
                      </w:tcPr>
                      <w:p>
                        <w:pPr>
                          <w:widowControl w:val="0"/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</w:tcBorders>
                        <w:vAlign w:val="top"/>
                      </w:tcPr>
                      <w:p>
                        <w:pPr>
                          <w:widowControl w:val="0"/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</w:tcBorders>
                        <w:vAlign w:val="top"/>
                      </w:tcPr>
                      <w:p>
                        <w:pPr>
                          <w:widowControl w:val="0"/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</w:tcBorders>
                        <w:vAlign w:val="top"/>
                      </w:tcPr>
                      <w:p>
                        <w:pPr>
                          <w:pStyle w:val="Style3"/>
                          <w:widowControl w:val="0"/>
                          <w:keepNext w:val="0"/>
                          <w:keepLines w:val="0"/>
                          <w:shd w:val="clear" w:color="auto" w:fill="auto"/>
                          <w:bidi w:val="0"/>
                          <w:jc w:val="left"/>
                          <w:spacing w:before="0" w:after="0" w:line="480" w:lineRule="exact"/>
                          <w:ind w:left="0" w:right="0" w:firstLine="0"/>
                        </w:pPr>
                        <w:r>
                          <w:rPr>
                            <w:rStyle w:val="CharStyle27"/>
                          </w:rPr>
                          <w:t>г</w:t>
                        </w: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right w:val="single" w:sz="4"/>
                          <w:top w:val="single" w:sz="4"/>
                        </w:tcBorders>
                        <w:vAlign w:val="top"/>
                      </w:tcPr>
                      <w:p>
                        <w:pPr>
                          <w:widowControl w:val="0"/>
                          <w:rPr>
                            <w:sz w:val="10"/>
                            <w:szCs w:val="10"/>
                          </w:rPr>
                        </w:pPr>
                      </w:p>
                    </w:tc>
                  </w:tr>
                  <w:tr>
                    <w:trPr>
                      <w:trHeight w:val="302" w:hRule="exact"/>
                    </w:trPr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</w:tcBorders>
                        <w:vAlign w:val="top"/>
                      </w:tcPr>
                      <w:p>
                        <w:pPr>
                          <w:widowControl w:val="0"/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</w:tcBorders>
                        <w:vAlign w:val="top"/>
                      </w:tcPr>
                      <w:p>
                        <w:pPr>
                          <w:widowControl w:val="0"/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</w:tcBorders>
                        <w:vAlign w:val="top"/>
                      </w:tcPr>
                      <w:p>
                        <w:pPr>
                          <w:widowControl w:val="0"/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</w:tcBorders>
                        <w:vAlign w:val="top"/>
                      </w:tcPr>
                      <w:p>
                        <w:pPr>
                          <w:widowControl w:val="0"/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</w:tcBorders>
                        <w:vAlign w:val="top"/>
                      </w:tcPr>
                      <w:p>
                        <w:pPr>
                          <w:widowControl w:val="0"/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</w:tcBorders>
                        <w:vAlign w:val="top"/>
                      </w:tcPr>
                      <w:p>
                        <w:pPr>
                          <w:pStyle w:val="Style3"/>
                          <w:widowControl w:val="0"/>
                          <w:keepNext w:val="0"/>
                          <w:keepLines w:val="0"/>
                          <w:shd w:val="clear" w:color="auto" w:fill="auto"/>
                          <w:bidi w:val="0"/>
                          <w:jc w:val="left"/>
                          <w:spacing w:before="0" w:after="0" w:line="280" w:lineRule="exact"/>
                          <w:ind w:left="0" w:right="0" w:firstLine="0"/>
                        </w:pPr>
                        <w:r>
                          <w:rPr>
                            <w:rStyle w:val="CharStyle24"/>
                          </w:rPr>
                          <w:t>и</w:t>
                        </w: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right w:val="single" w:sz="4"/>
                          <w:top w:val="single" w:sz="4"/>
                        </w:tcBorders>
                        <w:vAlign w:val="top"/>
                      </w:tcPr>
                      <w:p>
                        <w:pPr>
                          <w:widowControl w:val="0"/>
                          <w:rPr>
                            <w:sz w:val="10"/>
                            <w:szCs w:val="10"/>
                          </w:rPr>
                        </w:pPr>
                      </w:p>
                    </w:tc>
                  </w:tr>
                  <w:tr>
                    <w:trPr>
                      <w:trHeight w:val="355" w:hRule="exact"/>
                    </w:trPr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  <w:bottom w:val="single" w:sz="4"/>
                        </w:tcBorders>
                        <w:vAlign w:val="top"/>
                      </w:tcPr>
                      <w:p>
                        <w:pPr>
                          <w:pStyle w:val="Style3"/>
                          <w:widowControl w:val="0"/>
                          <w:keepNext w:val="0"/>
                          <w:keepLines w:val="0"/>
                          <w:shd w:val="clear" w:color="auto" w:fill="auto"/>
                          <w:bidi w:val="0"/>
                          <w:jc w:val="left"/>
                          <w:spacing w:before="0" w:after="0" w:line="150" w:lineRule="exact"/>
                          <w:ind w:left="160" w:right="0" w:firstLine="0"/>
                        </w:pPr>
                        <w:r>
                          <w:rPr>
                            <w:rStyle w:val="CharStyle28"/>
                          </w:rPr>
                          <w:t>Из*.</w:t>
                        </w: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  <w:bottom w:val="single" w:sz="4"/>
                        </w:tcBorders>
                        <w:vAlign w:val="top"/>
                      </w:tcPr>
                      <w:p>
                        <w:pPr>
                          <w:pStyle w:val="Style3"/>
                          <w:widowControl w:val="0"/>
                          <w:keepNext w:val="0"/>
                          <w:keepLines w:val="0"/>
                          <w:shd w:val="clear" w:color="auto" w:fill="auto"/>
                          <w:bidi w:val="0"/>
                          <w:jc w:val="left"/>
                          <w:spacing w:before="0" w:after="0" w:line="150" w:lineRule="exact"/>
                          <w:ind w:left="0" w:right="0" w:firstLine="0"/>
                        </w:pPr>
                        <w:r>
                          <w:rPr>
                            <w:rStyle w:val="CharStyle28"/>
                          </w:rPr>
                          <w:t>Кол.</w:t>
                        </w: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  <w:bottom w:val="single" w:sz="4"/>
                        </w:tcBorders>
                        <w:vAlign w:val="top"/>
                      </w:tcPr>
                      <w:p>
                        <w:pPr>
                          <w:pStyle w:val="Style3"/>
                          <w:widowControl w:val="0"/>
                          <w:keepNext w:val="0"/>
                          <w:keepLines w:val="0"/>
                          <w:shd w:val="clear" w:color="auto" w:fill="auto"/>
                          <w:bidi w:val="0"/>
                          <w:jc w:val="left"/>
                          <w:spacing w:before="0" w:after="0" w:line="150" w:lineRule="exact"/>
                          <w:ind w:left="0" w:right="0" w:firstLine="0"/>
                        </w:pPr>
                        <w:r>
                          <w:rPr>
                            <w:rStyle w:val="CharStyle29"/>
                          </w:rPr>
                          <w:t>Лист</w:t>
                        </w: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  <w:bottom w:val="single" w:sz="4"/>
                        </w:tcBorders>
                        <w:vAlign w:val="top"/>
                      </w:tcPr>
                      <w:p>
                        <w:pPr>
                          <w:pStyle w:val="Style3"/>
                          <w:widowControl w:val="0"/>
                          <w:keepNext w:val="0"/>
                          <w:keepLines w:val="0"/>
                          <w:shd w:val="clear" w:color="auto" w:fill="auto"/>
                          <w:bidi w:val="0"/>
                          <w:jc w:val="left"/>
                          <w:spacing w:before="0" w:after="0" w:line="150" w:lineRule="exact"/>
                          <w:ind w:left="0" w:right="0" w:firstLine="0"/>
                        </w:pPr>
                        <w:r>
                          <w:rPr>
                            <w:rStyle w:val="CharStyle29"/>
                          </w:rPr>
                          <w:t>&gt;&amp;док</w:t>
                        </w:r>
                      </w:p>
                    </w:tc>
                    <w:tc>
                      <w:tcPr>
                        <w:shd w:val="clear" w:color="auto" w:fill="FFFFFF"/>
                        <w:gridSpan w:val="2"/>
                        <w:tcBorders>
                          <w:left w:val="single" w:sz="4"/>
                          <w:top w:val="single" w:sz="4"/>
                          <w:bottom w:val="single" w:sz="4"/>
                        </w:tcBorders>
                        <w:vAlign w:val="top"/>
                      </w:tcPr>
                      <w:p>
                        <w:pPr>
                          <w:pStyle w:val="Style3"/>
                          <w:widowControl w:val="0"/>
                          <w:keepNext w:val="0"/>
                          <w:keepLines w:val="0"/>
                          <w:shd w:val="clear" w:color="auto" w:fill="auto"/>
                          <w:bidi w:val="0"/>
                          <w:jc w:val="left"/>
                          <w:spacing w:before="0" w:after="0" w:line="150" w:lineRule="exact"/>
                          <w:ind w:left="140" w:right="0" w:firstLine="0"/>
                        </w:pPr>
                        <w:r>
                          <w:rPr>
                            <w:rStyle w:val="CharStyle29"/>
                          </w:rPr>
                          <w:t>ПоДн.</w:t>
                        </w: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right w:val="single" w:sz="4"/>
                          <w:top w:val="single" w:sz="4"/>
                          <w:bottom w:val="single" w:sz="4"/>
                        </w:tcBorders>
                        <w:vAlign w:val="top"/>
                      </w:tcPr>
                      <w:p>
                        <w:pPr>
                          <w:pStyle w:val="Style3"/>
                          <w:widowControl w:val="0"/>
                          <w:keepNext w:val="0"/>
                          <w:keepLines w:val="0"/>
                          <w:shd w:val="clear" w:color="auto" w:fill="auto"/>
                          <w:bidi w:val="0"/>
                          <w:jc w:val="left"/>
                          <w:spacing w:before="0" w:after="0" w:line="150" w:lineRule="exact"/>
                          <w:ind w:left="0" w:right="0" w:firstLine="0"/>
                        </w:pPr>
                        <w:r>
                          <w:rPr>
                            <w:rStyle w:val="CharStyle29"/>
                          </w:rPr>
                          <w:t>Дата</w:t>
                        </w:r>
                      </w:p>
                    </w:tc>
                  </w:tr>
                </w:tbl>
                <w:p>
                  <w:pPr>
                    <w:widowControl w:val="0"/>
                    <w:rPr>
                      <w:sz w:val="2"/>
                      <w:szCs w:val="2"/>
                    </w:rPr>
                  </w:pPr>
                </w:p>
              </w:txbxContent>
            </v:textbox>
            <w10:wrap type="square" side="right" anchorx="margin"/>
          </v:shape>
        </w:pict>
      </w:r>
      <w:r>
        <w:rPr>
          <w:lang w:val="ru-RU" w:eastAsia="ru-RU" w:bidi="ru-RU"/>
          <w:w w:val="100"/>
          <w:color w:val="000000"/>
          <w:position w:val="0"/>
        </w:rPr>
        <w:t>Лист</w:t>
      </w:r>
    </w:p>
    <w:p>
      <w:pPr>
        <w:pStyle w:val="Style3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340" w:right="1300" w:firstLine="0"/>
      </w:pPr>
      <w:r>
        <w:rPr>
          <w:lang w:val="ru-RU" w:eastAsia="ru-RU" w:bidi="ru-RU"/>
          <w:w w:val="100"/>
          <w:color w:val="000000"/>
          <w:position w:val="0"/>
        </w:rPr>
        <w:t>благополучия населения минимальные нормативные противопожарные и санитарно-эпидемиологические разрывы между зданиями, строениями и сооружениями, в том числе и расположенными на соседних земельных ччастках.</w:t>
      </w:r>
    </w:p>
    <w:p>
      <w:pPr>
        <w:pStyle w:val="Style3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340" w:right="0" w:firstLine="700"/>
      </w:pPr>
      <w:r>
        <w:rPr>
          <w:lang w:val="ru-RU" w:eastAsia="ru-RU" w:bidi="ru-RU"/>
          <w:w w:val="100"/>
          <w:color w:val="000000"/>
          <w:position w:val="0"/>
        </w:rPr>
        <w:t>Рассматриваемый земельный участок с площадью 1424 кв.м, с</w:t>
      </w:r>
    </w:p>
    <w:p>
      <w:pPr>
        <w:pStyle w:val="Style3"/>
        <w:numPr>
          <w:ilvl w:val="0"/>
          <w:numId w:val="5"/>
        </w:numPr>
        <w:tabs>
          <w:tab w:leader="none" w:pos="351" w:val="left"/>
        </w:tabs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340" w:right="560"/>
      </w:pPr>
      <w:r>
        <w:rPr>
          <w:lang w:val="ru-RU" w:eastAsia="ru-RU" w:bidi="ru-RU"/>
          <w:w w:val="100"/>
          <w:color w:val="000000"/>
          <w:position w:val="0"/>
        </w:rPr>
        <w:t xml:space="preserve">кадастровым номером 23:21:0401011:521, расположенный по адресу: г. Новокубанск, ул. 3-го Интернационала, 25, соответствует требованиям статьи </w:t>
      </w:r>
      <w:r>
        <w:rPr>
          <w:rStyle w:val="CharStyle32"/>
        </w:rPr>
        <w:t>&lt;40</w:t>
      </w:r>
      <w:r>
        <w:rPr>
          <w:rStyle w:val="CharStyle33"/>
        </w:rPr>
        <w:t xml:space="preserve"> </w:t>
      </w:r>
      <w:r>
        <w:rPr>
          <w:lang w:val="ru-RU" w:eastAsia="ru-RU" w:bidi="ru-RU"/>
          <w:w w:val="100"/>
          <w:color w:val="000000"/>
          <w:position w:val="0"/>
        </w:rPr>
        <w:t>ПЗЗ, в части предельных (минимальных и (или) максимальных) размеров земельных участков и предельных параметров разрешенного строительства, реконструкции объектов капитального строительства.</w:t>
      </w:r>
    </w:p>
    <w:p>
      <w:pPr>
        <w:pStyle w:val="Style3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340" w:right="940" w:firstLine="700"/>
      </w:pPr>
      <w:r>
        <w:rPr>
          <w:lang w:val="ru-RU" w:eastAsia="ru-RU" w:bidi="ru-RU"/>
          <w:w w:val="100"/>
          <w:color w:val="000000"/>
          <w:position w:val="0"/>
        </w:rPr>
        <w:t>Застройку земельных участков следует осуществлять в соответствии с предельными параметрами разрешенного строительства, установленными статьей 40, с учетом положений статьи 38 настоящих Правил.</w:t>
      </w:r>
    </w:p>
    <w:p>
      <w:pPr>
        <w:pStyle w:val="Style3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340" w:right="0" w:firstLine="700"/>
      </w:pPr>
      <w:r>
        <w:rPr>
          <w:lang w:val="ru-RU" w:eastAsia="ru-RU" w:bidi="ru-RU"/>
          <w:w w:val="100"/>
          <w:color w:val="000000"/>
          <w:position w:val="0"/>
        </w:rPr>
        <w:t>Расстояние от объектов капитального строительства до объектов,</w:t>
      </w:r>
    </w:p>
    <w:p>
      <w:pPr>
        <w:pStyle w:val="Style3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340" w:right="1420" w:firstLine="0"/>
      </w:pPr>
      <w:r>
        <w:rPr>
          <w:lang w:val="ru-RU" w:eastAsia="ru-RU" w:bidi="ru-RU"/>
          <w:w w:val="100"/>
          <w:color w:val="000000"/>
          <w:position w:val="0"/>
        </w:rPr>
        <w:t>&gt;ас доложенных на смежных земельных участках, следует принимать на ос новании действующих строительных, экологических, санитарно- чшдемиологических, противопожарных норм, местных нормативов адостроигельного проектирования и настоящих Правил.</w:t>
      </w:r>
    </w:p>
    <w:p>
      <w:pPr>
        <w:pStyle w:val="Style3"/>
        <w:numPr>
          <w:ilvl w:val="0"/>
          <w:numId w:val="5"/>
        </w:numPr>
        <w:tabs>
          <w:tab w:leader="none" w:pos="984" w:val="left"/>
        </w:tabs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340" w:right="560"/>
      </w:pPr>
      <w:r>
        <w:rPr>
          <w:lang w:val="ru-RU" w:eastAsia="ru-RU" w:bidi="ru-RU"/>
          <w:w w:val="100"/>
          <w:color w:val="000000"/>
          <w:position w:val="0"/>
        </w:rPr>
        <w:t>Получение испрашиваемого условно-разрешенного вида использования - ■хшественное питание, для земельного участка с площадью 1424 кв.м, с кадастровым номером 23:21:0401011:521, расположенным по адресу: г. Новокубанск, ул. 3-го Интернационала, 25, соответствует требованиям</w:t>
      </w:r>
    </w:p>
    <w:p>
      <w:pPr>
        <w:pStyle w:val="Style3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340" w:right="560"/>
      </w:pPr>
      <w:r>
        <w:rPr>
          <w:lang w:val="ru-RU" w:eastAsia="ru-RU" w:bidi="ru-RU"/>
          <w:w w:val="100"/>
          <w:color w:val="000000"/>
          <w:position w:val="0"/>
        </w:rPr>
        <w:t>“ радостроительных норм, согласно ПЗЗ, не окажет негативное воздействие на окружающую среду, с соблюдением требований технических регламентов, Федерального закона от 22.07.2008 г. № 123-ФЗ «Технический регламент о</w:t>
      </w:r>
    </w:p>
    <w:p>
      <w:pPr>
        <w:pStyle w:val="Style3"/>
        <w:widowControl w:val="0"/>
        <w:keepNext w:val="0"/>
        <w:keepLines w:val="0"/>
        <w:shd w:val="clear" w:color="auto" w:fill="auto"/>
        <w:bidi w:val="0"/>
        <w:jc w:val="left"/>
        <w:spacing w:before="0" w:after="1764" w:line="480" w:lineRule="exact"/>
        <w:ind w:left="340" w:right="560"/>
      </w:pPr>
      <w:r>
        <w:rPr>
          <w:lang w:val="ru-RU" w:eastAsia="ru-RU" w:bidi="ru-RU"/>
          <w:w w:val="100"/>
          <w:color w:val="000000"/>
          <w:position w:val="0"/>
        </w:rPr>
        <w:t>“ требованиях пожарной безопасности», Федерального закона от 30.12.2009 г. № 584-ФЗ «Технический регламент о безопасности зданий и сооружений»</w:t>
      </w:r>
    </w:p>
    <w:tbl>
      <w:tblPr>
        <w:tblOverlap w:val="never"/>
        <w:tblLayout w:type="fixed"/>
        <w:jc w:val="center"/>
      </w:tblPr>
      <w:tblGrid>
        <w:gridCol w:w="638"/>
        <w:gridCol w:w="562"/>
        <w:gridCol w:w="566"/>
        <w:gridCol w:w="562"/>
        <w:gridCol w:w="418"/>
        <w:gridCol w:w="293"/>
        <w:gridCol w:w="427"/>
        <w:gridCol w:w="6091"/>
        <w:gridCol w:w="648"/>
      </w:tblGrid>
      <w:tr>
        <w:trPr>
          <w:trHeight w:val="288" w:hRule="exact"/>
        </w:trPr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205" w:wrap="notBeside" w:vAnchor="text" w:hAnchor="text" w:xAlign="center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205" w:wrap="notBeside" w:vAnchor="text" w:hAnchor="text" w:xAlign="center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205" w:wrap="notBeside" w:vAnchor="text" w:hAnchor="text" w:xAlign="center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205" w:wrap="notBeside" w:vAnchor="text" w:hAnchor="text" w:xAlign="center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gridSpan w:val="2"/>
            <w:tcBorders>
              <w:left w:val="single" w:sz="4"/>
              <w:top w:val="single" w:sz="4"/>
            </w:tcBorders>
            <w:vAlign w:val="bottom"/>
          </w:tcPr>
          <w:p>
            <w:pPr>
              <w:pStyle w:val="Style3"/>
              <w:framePr w:w="10205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00" w:lineRule="exact"/>
              <w:ind w:left="0" w:right="0" w:firstLine="0"/>
            </w:pPr>
            <w:r>
              <w:rPr>
                <w:rStyle w:val="CharStyle34"/>
                <w:vertAlign w:val="subscript"/>
              </w:rPr>
              <w:t>л</w:t>
            </w:r>
            <w:r>
              <w:rPr>
                <w:rStyle w:val="CharStyle34"/>
              </w:rPr>
              <w:t xml:space="preserve"> </w:t>
            </w:r>
            <w:r>
              <w:rPr>
                <w:rStyle w:val="CharStyle35"/>
              </w:rPr>
              <w:t>/1</w:t>
            </w:r>
            <w:r>
              <w:rPr>
                <w:rStyle w:val="CharStyle34"/>
              </w:rPr>
              <w:t xml:space="preserve"> /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205" w:wrap="notBeside" w:vAnchor="text" w:hAnchor="text" w:xAlign="center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205" w:wrap="notBeside" w:vAnchor="text" w:hAnchor="text" w:xAlign="center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right w:val="single" w:sz="4"/>
              <w:top w:val="single" w:sz="4"/>
            </w:tcBorders>
            <w:vAlign w:val="bottom"/>
          </w:tcPr>
          <w:p>
            <w:pPr>
              <w:pStyle w:val="Style3"/>
              <w:framePr w:w="10205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00" w:lineRule="exact"/>
              <w:ind w:left="140" w:right="0" w:firstLine="0"/>
            </w:pPr>
            <w:r>
              <w:rPr>
                <w:rStyle w:val="CharStyle36"/>
              </w:rPr>
              <w:t>Лист</w:t>
            </w:r>
          </w:p>
        </w:tc>
      </w:tr>
      <w:tr>
        <w:trPr>
          <w:trHeight w:val="293" w:hRule="exact"/>
        </w:trPr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205" w:wrap="notBeside" w:vAnchor="text" w:hAnchor="text" w:xAlign="center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205" w:wrap="notBeside" w:vAnchor="text" w:hAnchor="text" w:xAlign="center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205" w:wrap="notBeside" w:vAnchor="text" w:hAnchor="text" w:xAlign="center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205" w:wrap="notBeside" w:vAnchor="text" w:hAnchor="text" w:xAlign="center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pStyle w:val="Style3"/>
              <w:framePr w:w="10205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00" w:lineRule="exact"/>
              <w:ind w:left="0" w:right="0" w:firstLine="0"/>
            </w:pPr>
            <w:r>
              <w:rPr>
                <w:rStyle w:val="CharStyle37"/>
              </w:rPr>
              <w:t>№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bottom"/>
          </w:tcPr>
          <w:p>
            <w:pPr>
              <w:pStyle w:val="Style3"/>
              <w:framePr w:w="10205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00" w:lineRule="exact"/>
              <w:ind w:left="0" w:right="0" w:firstLine="0"/>
            </w:pPr>
            <w:r>
              <w:rPr>
                <w:rStyle w:val="CharStyle36"/>
              </w:rPr>
              <w:t>?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205" w:wrap="notBeside" w:vAnchor="text" w:hAnchor="text" w:xAlign="center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</w:tcBorders>
            <w:vAlign w:val="center"/>
          </w:tcPr>
          <w:p>
            <w:pPr>
              <w:pStyle w:val="Style3"/>
              <w:framePr w:w="10205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spacing w:before="0" w:after="0" w:line="130" w:lineRule="exact"/>
              <w:ind w:left="0" w:right="0" w:firstLine="0"/>
            </w:pPr>
            <w:r>
              <w:rPr>
                <w:rStyle w:val="CharStyle38"/>
              </w:rPr>
              <w:t>1912</w:t>
            </w:r>
            <w:r>
              <w:rPr>
                <w:rStyle w:val="CharStyle39"/>
              </w:rPr>
              <w:t>-</w:t>
            </w:r>
            <w:r>
              <w:rPr>
                <w:rStyle w:val="CharStyle38"/>
              </w:rPr>
              <w:t>1119-3</w:t>
            </w:r>
          </w:p>
        </w:tc>
        <w:tc>
          <w:tcPr>
            <w:shd w:val="clear" w:color="auto" w:fill="FFFFFF"/>
            <w:tcBorders>
              <w:left w:val="single" w:sz="4"/>
              <w:right w:val="single" w:sz="4"/>
              <w:top w:val="single" w:sz="4"/>
            </w:tcBorders>
            <w:vAlign w:val="bottom"/>
          </w:tcPr>
          <w:p>
            <w:pPr>
              <w:pStyle w:val="Style3"/>
              <w:framePr w:w="10205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spacing w:before="0" w:after="0" w:line="130" w:lineRule="exact"/>
              <w:ind w:left="0" w:right="0" w:firstLine="0"/>
            </w:pPr>
            <w:r>
              <w:rPr>
                <w:rStyle w:val="CharStyle39"/>
              </w:rPr>
              <w:t>С</w:t>
            </w:r>
          </w:p>
        </w:tc>
      </w:tr>
      <w:tr>
        <w:trPr>
          <w:trHeight w:val="355" w:hRule="exact"/>
        </w:trPr>
        <w:tc>
          <w:tcPr>
            <w:shd w:val="clear" w:color="auto" w:fill="FFFFFF"/>
            <w:tcBorders>
              <w:left w:val="single" w:sz="4"/>
              <w:top w:val="single" w:sz="4"/>
              <w:bottom w:val="single" w:sz="4"/>
            </w:tcBorders>
            <w:vAlign w:val="center"/>
          </w:tcPr>
          <w:p>
            <w:pPr>
              <w:pStyle w:val="Style3"/>
              <w:framePr w:w="10205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30" w:lineRule="exact"/>
              <w:ind w:left="200" w:right="0" w:firstLine="0"/>
            </w:pPr>
            <w:r>
              <w:rPr>
                <w:rStyle w:val="CharStyle39"/>
              </w:rPr>
              <w:t>Нас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  <w:bottom w:val="single" w:sz="4"/>
            </w:tcBorders>
            <w:vAlign w:val="center"/>
          </w:tcPr>
          <w:p>
            <w:pPr>
              <w:pStyle w:val="Style3"/>
              <w:framePr w:w="10205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30" w:lineRule="exact"/>
              <w:ind w:left="0" w:right="0" w:firstLine="0"/>
            </w:pPr>
            <w:r>
              <w:rPr>
                <w:rStyle w:val="CharStyle39"/>
              </w:rPr>
              <w:t>Коя.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  <w:bottom w:val="single" w:sz="4"/>
            </w:tcBorders>
            <w:vAlign w:val="center"/>
          </w:tcPr>
          <w:p>
            <w:pPr>
              <w:pStyle w:val="Style3"/>
              <w:framePr w:w="10205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30" w:lineRule="exact"/>
              <w:ind w:left="0" w:right="0" w:firstLine="0"/>
            </w:pPr>
            <w:r>
              <w:rPr>
                <w:rStyle w:val="CharStyle39"/>
              </w:rPr>
              <w:t>Лист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  <w:bottom w:val="single" w:sz="4"/>
            </w:tcBorders>
            <w:vAlign w:val="center"/>
          </w:tcPr>
          <w:p>
            <w:pPr>
              <w:pStyle w:val="Style3"/>
              <w:framePr w:w="10205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30" w:lineRule="exact"/>
              <w:ind w:left="0" w:right="0" w:firstLine="0"/>
            </w:pPr>
            <w:r>
              <w:rPr>
                <w:rStyle w:val="CharStyle39"/>
              </w:rPr>
              <w:t>№док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  <w:bottom w:val="single" w:sz="4"/>
            </w:tcBorders>
            <w:vAlign w:val="center"/>
          </w:tcPr>
          <w:p>
            <w:pPr>
              <w:pStyle w:val="Style3"/>
              <w:framePr w:w="10205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30" w:lineRule="exact"/>
              <w:ind w:left="160" w:right="0" w:firstLine="0"/>
            </w:pPr>
            <w:r>
              <w:rPr>
                <w:rStyle w:val="CharStyle39"/>
              </w:rPr>
              <w:t>Поя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  <w:bottom w:val="single" w:sz="4"/>
            </w:tcBorders>
            <w:vAlign w:val="center"/>
          </w:tcPr>
          <w:p>
            <w:pPr>
              <w:pStyle w:val="Style3"/>
              <w:framePr w:w="10205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30" w:lineRule="exact"/>
              <w:ind w:left="0" w:right="0" w:firstLine="0"/>
            </w:pPr>
            <w:r>
              <w:rPr>
                <w:rStyle w:val="CharStyle39"/>
                <w:lang w:val="en-US" w:eastAsia="en-US" w:bidi="en-US"/>
              </w:rPr>
              <w:t>EL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  <w:bottom w:val="single" w:sz="4"/>
            </w:tcBorders>
            <w:vAlign w:val="center"/>
          </w:tcPr>
          <w:p>
            <w:pPr>
              <w:pStyle w:val="Style3"/>
              <w:framePr w:w="10205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50" w:lineRule="exact"/>
              <w:ind w:left="0" w:right="0" w:firstLine="0"/>
            </w:pPr>
            <w:r>
              <w:rPr>
                <w:rStyle w:val="CharStyle29"/>
              </w:rPr>
              <w:t>Дата</w:t>
            </w:r>
          </w:p>
        </w:tc>
        <w:tc>
          <w:tcPr>
            <w:shd w:val="clear" w:color="auto" w:fill="FFFFFF"/>
            <w:tcBorders>
              <w:left w:val="single" w:sz="4"/>
              <w:bottom w:val="single" w:sz="4"/>
            </w:tcBorders>
            <w:vAlign w:val="top"/>
          </w:tcPr>
          <w:p>
            <w:pPr>
              <w:framePr w:w="10205" w:wrap="notBeside" w:vAnchor="text" w:hAnchor="text" w:xAlign="center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right w:val="single" w:sz="4"/>
            </w:tcBorders>
            <w:vAlign w:val="top"/>
          </w:tcPr>
          <w:p>
            <w:pPr>
              <w:pStyle w:val="Style3"/>
              <w:framePr w:w="10205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spacing w:before="0" w:after="0" w:line="130" w:lineRule="exact"/>
              <w:ind w:left="0" w:right="0" w:firstLine="0"/>
            </w:pPr>
            <w:r>
              <w:rPr>
                <w:rStyle w:val="CharStyle38"/>
              </w:rPr>
              <w:t>3</w:t>
            </w:r>
          </w:p>
        </w:tc>
      </w:tr>
    </w:tbl>
    <w:p>
      <w:pPr>
        <w:framePr w:w="10205" w:wrap="notBeside" w:vAnchor="text" w:hAnchor="text" w:xAlign="center" w:y="1"/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  <w:sectPr>
          <w:pgSz w:w="11900" w:h="16840"/>
          <w:pgMar w:top="1119" w:left="901" w:right="617" w:bottom="29" w:header="0" w:footer="3" w:gutter="0"/>
          <w:rtlGutter w:val="0"/>
          <w:cols w:space="720"/>
          <w:noEndnote/>
          <w:docGrid w:linePitch="360"/>
        </w:sectPr>
      </w:pPr>
    </w:p>
    <w:p>
      <w:pPr>
        <w:pStyle w:val="Style22"/>
        <w:numPr>
          <w:ilvl w:val="0"/>
          <w:numId w:val="1"/>
        </w:numPr>
        <w:tabs>
          <w:tab w:leader="none" w:pos="1790" w:val="left"/>
        </w:tabs>
        <w:widowControl w:val="0"/>
        <w:keepNext/>
        <w:keepLines/>
        <w:shd w:val="clear" w:color="auto" w:fill="auto"/>
        <w:bidi w:val="0"/>
        <w:jc w:val="left"/>
        <w:spacing w:before="0" w:after="0" w:line="485" w:lineRule="exact"/>
        <w:ind w:left="1060" w:right="0" w:firstLine="280"/>
      </w:pPr>
      <w:bookmarkStart w:id="2" w:name="bookmark2"/>
      <w:r>
        <w:rPr>
          <w:lang w:val="ru-RU" w:eastAsia="ru-RU" w:bidi="ru-RU"/>
          <w:w w:val="100"/>
          <w:spacing w:val="0"/>
          <w:color w:val="000000"/>
          <w:position w:val="0"/>
        </w:rPr>
        <w:t>Сведения о функциональном назначении земельного участка в соответствии с генеральным планом Новокубанского городского</w:t>
      </w:r>
      <w:bookmarkEnd w:id="2"/>
    </w:p>
    <w:p>
      <w:pPr>
        <w:pStyle w:val="Style22"/>
        <w:widowControl w:val="0"/>
        <w:keepNext/>
        <w:keepLines/>
        <w:shd w:val="clear" w:color="auto" w:fill="auto"/>
        <w:bidi w:val="0"/>
        <w:jc w:val="center"/>
        <w:spacing w:before="0" w:after="424" w:line="485" w:lineRule="exact"/>
        <w:ind w:left="80" w:right="0" w:firstLine="0"/>
      </w:pPr>
      <w:bookmarkStart w:id="3" w:name="bookmark3"/>
      <w:r>
        <w:rPr>
          <w:lang w:val="ru-RU" w:eastAsia="ru-RU" w:bidi="ru-RU"/>
          <w:w w:val="100"/>
          <w:spacing w:val="0"/>
          <w:color w:val="000000"/>
          <w:position w:val="0"/>
        </w:rPr>
        <w:t>поселения</w:t>
      </w:r>
      <w:bookmarkEnd w:id="3"/>
    </w:p>
    <w:p>
      <w:pPr>
        <w:pStyle w:val="Style3"/>
        <w:widowControl w:val="0"/>
        <w:keepNext w:val="0"/>
        <w:keepLines w:val="0"/>
        <w:shd w:val="clear" w:color="auto" w:fill="auto"/>
        <w:bidi w:val="0"/>
        <w:jc w:val="left"/>
        <w:spacing w:before="0" w:after="420" w:line="480" w:lineRule="exact"/>
        <w:ind w:left="220" w:right="500" w:firstLine="840"/>
      </w:pPr>
      <w:r>
        <w:rPr>
          <w:lang w:val="ru-RU" w:eastAsia="ru-RU" w:bidi="ru-RU"/>
          <w:w w:val="100"/>
          <w:color w:val="000000"/>
          <w:position w:val="0"/>
        </w:rPr>
        <w:t>Согласно схеме функционального зонирования территории г банского городского поселения, земельный участок с площадью 1424 с кадастровым номером 23:21:0401011:521, расположенный по адресу: г. л банек, ул. 3-го Интернационала, 25, расположен в общественно-деловой ОД, с целевым направлением для общественно-делового и коммерческого -ОД-1.</w:t>
      </w:r>
    </w:p>
    <w:p>
      <w:pPr>
        <w:pStyle w:val="Style22"/>
        <w:numPr>
          <w:ilvl w:val="0"/>
          <w:numId w:val="1"/>
        </w:numPr>
        <w:tabs>
          <w:tab w:leader="none" w:pos="1561" w:val="left"/>
        </w:tabs>
        <w:widowControl w:val="0"/>
        <w:keepNext/>
        <w:keepLines/>
        <w:shd w:val="clear" w:color="auto" w:fill="auto"/>
        <w:bidi w:val="0"/>
        <w:jc w:val="left"/>
        <w:spacing w:before="0" w:after="240"/>
        <w:ind w:left="0" w:right="500" w:firstLine="1060"/>
      </w:pPr>
      <w:r>
        <w:pict>
          <v:shape id="_x0000_s1034" type="#_x0000_t202" style="position:absolute;margin-left:3.1pt;margin-top:-17.2pt;width:18.25pt;height:87.8pt;z-index:-125829373;mso-wrap-distance-left:5.pt;mso-wrap-distance-right:25.7pt;mso-position-horizontal-relative:margin" filled="f" stroked="f">
            <v:textbox style="mso-fit-shape-to-text:t" inset="0,0,0,0">
              <w:txbxContent>
                <w:p>
                  <w:pPr>
                    <w:pStyle w:val="Style40"/>
                    <w:widowControl w:val="0"/>
                    <w:keepNext w:val="0"/>
                    <w:keepLines w:val="0"/>
                    <w:shd w:val="clear" w:color="auto" w:fill="auto"/>
                    <w:bidi w:val="0"/>
                    <w:jc w:val="left"/>
                    <w:spacing w:before="0" w:after="0" w:line="1420" w:lineRule="exact"/>
                    <w:ind w:left="0" w:right="0" w:firstLine="0"/>
                  </w:pPr>
                  <w:r>
                    <w:rPr>
                      <w:lang w:val="ru-RU" w:eastAsia="ru-RU" w:bidi="ru-RU"/>
                      <w:w w:val="100"/>
                      <w:spacing w:val="0"/>
                      <w:color w:val="000000"/>
                      <w:position w:val="0"/>
                    </w:rPr>
                    <w:t>:</w:t>
                  </w:r>
                </w:p>
              </w:txbxContent>
            </v:textbox>
            <w10:wrap type="square" side="right" anchorx="margin"/>
          </v:shape>
        </w:pict>
      </w:r>
      <w:bookmarkStart w:id="4" w:name="bookmark4"/>
      <w:r>
        <w:rPr>
          <w:lang w:val="ru-RU" w:eastAsia="ru-RU" w:bidi="ru-RU"/>
          <w:w w:val="100"/>
          <w:spacing w:val="0"/>
          <w:color w:val="000000"/>
          <w:position w:val="0"/>
        </w:rPr>
        <w:t>Сведения об объектах капитального строительства расположенных в границах рассматриваемого земельного участка</w:t>
      </w:r>
      <w:bookmarkEnd w:id="4"/>
    </w:p>
    <w:p>
      <w:pPr>
        <w:pStyle w:val="Style3"/>
        <w:widowControl w:val="0"/>
        <w:keepNext w:val="0"/>
        <w:keepLines w:val="0"/>
        <w:shd w:val="clear" w:color="auto" w:fill="auto"/>
        <w:bidi w:val="0"/>
        <w:jc w:val="left"/>
        <w:spacing w:before="0" w:after="420" w:line="480" w:lineRule="exact"/>
        <w:ind w:left="0" w:right="500" w:firstLine="1060"/>
      </w:pPr>
      <w:r>
        <w:rPr>
          <w:lang w:val="ru-RU" w:eastAsia="ru-RU" w:bidi="ru-RU"/>
          <w:w w:val="100"/>
          <w:color w:val="000000"/>
          <w:position w:val="0"/>
        </w:rPr>
        <w:t xml:space="preserve">На земельном участке с площадью 1424 кв.м, с кадастровым номером 13 21 0401011:521, расположенном по адресу: г. Новокубанск, ул. 3-го " </w:t>
      </w:r>
      <w:r>
        <w:rPr>
          <w:rStyle w:val="CharStyle42"/>
        </w:rPr>
        <w:t>1</w:t>
      </w:r>
      <w:r>
        <w:rPr>
          <w:lang w:val="ru-RU" w:eastAsia="ru-RU" w:bidi="ru-RU"/>
          <w:w w:val="100"/>
          <w:color w:val="000000"/>
          <w:position w:val="0"/>
        </w:rPr>
        <w:t xml:space="preserve"> кт ер национала, 25, отсутствуют объекты капитального строительства В нолем предусматривается новое строительство - здание по ремонту </w:t>
      </w:r>
      <w:r>
        <w:rPr>
          <w:rStyle w:val="CharStyle16"/>
        </w:rPr>
        <w:t>т -</w:t>
      </w:r>
      <w:r>
        <w:rPr>
          <w:lang w:val="ru-RU" w:eastAsia="ru-RU" w:bidi="ru-RU"/>
          <w:w w:val="100"/>
          <w:color w:val="000000"/>
          <w:position w:val="0"/>
        </w:rPr>
        <w:t xml:space="preserve"> м :&gt;билей. Реконструкция или снос объектов капитатьного строительства в </w:t>
      </w:r>
      <w:r>
        <w:rPr>
          <w:lang w:val="en-US" w:eastAsia="en-US" w:bidi="en-US"/>
          <w:w w:val="100"/>
          <w:color w:val="000000"/>
          <w:position w:val="0"/>
        </w:rPr>
        <w:t xml:space="preserve">lx </w:t>
      </w:r>
      <w:r>
        <w:rPr>
          <w:lang w:val="ru-RU" w:eastAsia="ru-RU" w:bidi="ru-RU"/>
          <w:w w:val="100"/>
          <w:color w:val="000000"/>
          <w:position w:val="0"/>
        </w:rPr>
        <w:t>данного земельного участка не предусматриваются.</w:t>
      </w:r>
    </w:p>
    <w:p>
      <w:pPr>
        <w:pStyle w:val="Style22"/>
        <w:numPr>
          <w:ilvl w:val="0"/>
          <w:numId w:val="1"/>
        </w:numPr>
        <w:tabs>
          <w:tab w:leader="none" w:pos="1800" w:val="left"/>
        </w:tabs>
        <w:widowControl w:val="0"/>
        <w:keepNext/>
        <w:keepLines/>
        <w:shd w:val="clear" w:color="auto" w:fill="auto"/>
        <w:bidi w:val="0"/>
        <w:jc w:val="left"/>
        <w:spacing w:before="0" w:after="360"/>
        <w:ind w:left="1180" w:right="0" w:firstLine="160"/>
      </w:pPr>
      <w:bookmarkStart w:id="5" w:name="bookmark5"/>
      <w:r>
        <w:rPr>
          <w:lang w:val="ru-RU" w:eastAsia="ru-RU" w:bidi="ru-RU"/>
          <w:w w:val="100"/>
          <w:spacing w:val="0"/>
          <w:color w:val="000000"/>
          <w:position w:val="0"/>
        </w:rPr>
        <w:t>Сведения об ограничения использования земельного участка, наличия зон с особыми условиями использования территории</w:t>
      </w:r>
      <w:bookmarkEnd w:id="5"/>
    </w:p>
    <w:p>
      <w:pPr>
        <w:pStyle w:val="Style3"/>
        <w:widowControl w:val="0"/>
        <w:keepNext w:val="0"/>
        <w:keepLines w:val="0"/>
        <w:shd w:val="clear" w:color="auto" w:fill="auto"/>
        <w:bidi w:val="0"/>
        <w:jc w:val="left"/>
        <w:spacing w:before="0" w:after="2064" w:line="480" w:lineRule="exact"/>
        <w:ind w:left="0" w:right="0" w:firstLine="1060"/>
      </w:pPr>
      <w:r>
        <w:rPr>
          <w:lang w:val="ru-RU" w:eastAsia="ru-RU" w:bidi="ru-RU"/>
          <w:w w:val="100"/>
          <w:color w:val="000000"/>
          <w:position w:val="0"/>
        </w:rPr>
        <w:t>В соответствии со сведениями информационной системы обеспечения т-^остроительной деятельности Новокубанского городского поселения № |ИСОГЛ 1118 09 19, земельный участок с площадью 1424 кв.м, с кадастровым</w:t>
      </w:r>
    </w:p>
    <w:tbl>
      <w:tblPr>
        <w:tblOverlap w:val="never"/>
        <w:tblLayout w:type="fixed"/>
        <w:jc w:val="left"/>
      </w:tblPr>
      <w:tblGrid>
        <w:gridCol w:w="624"/>
        <w:gridCol w:w="566"/>
        <w:gridCol w:w="562"/>
        <w:gridCol w:w="562"/>
        <w:gridCol w:w="720"/>
        <w:gridCol w:w="446"/>
      </w:tblGrid>
      <w:tr>
        <w:trPr>
          <w:trHeight w:val="264" w:hRule="exact"/>
        </w:trPr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3480" w:wrap="notBeside" w:vAnchor="text" w:hAnchor="text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3480" w:wrap="notBeside" w:vAnchor="text" w:hAnchor="text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3480" w:wrap="notBeside" w:vAnchor="text" w:hAnchor="text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3480" w:wrap="notBeside" w:vAnchor="text" w:hAnchor="text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bottom"/>
          </w:tcPr>
          <w:p>
            <w:pPr>
              <w:pStyle w:val="Style3"/>
              <w:framePr w:w="3480" w:wrap="notBeside" w:vAnchor="text" w:hAnchor="text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80" w:lineRule="exact"/>
              <w:ind w:left="0" w:right="0" w:firstLine="0"/>
            </w:pPr>
            <w:r>
              <w:rPr>
                <w:rStyle w:val="CharStyle43"/>
              </w:rPr>
              <w:t xml:space="preserve">J </w:t>
            </w:r>
            <w:r>
              <w:rPr>
                <w:rStyle w:val="CharStyle43"/>
                <w:lang w:val="ru-RU" w:eastAsia="ru-RU" w:bidi="ru-RU"/>
              </w:rPr>
              <w:t>/</w:t>
            </w:r>
          </w:p>
        </w:tc>
        <w:tc>
          <w:tcPr>
            <w:shd w:val="clear" w:color="auto" w:fill="FFFFFF"/>
            <w:tcBorders>
              <w:left w:val="single" w:sz="4"/>
              <w:right w:val="single" w:sz="4"/>
              <w:top w:val="single" w:sz="4"/>
            </w:tcBorders>
            <w:vAlign w:val="top"/>
          </w:tcPr>
          <w:p>
            <w:pPr>
              <w:framePr w:w="3480" w:wrap="notBeside" w:vAnchor="text" w:hAnchor="text" w:y="1"/>
              <w:widowControl w:val="0"/>
              <w:rPr>
                <w:sz w:val="10"/>
                <w:szCs w:val="10"/>
              </w:rPr>
            </w:pPr>
          </w:p>
        </w:tc>
      </w:tr>
      <w:tr>
        <w:trPr>
          <w:trHeight w:val="302" w:hRule="exact"/>
        </w:trPr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3480" w:wrap="notBeside" w:vAnchor="text" w:hAnchor="text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3480" w:wrap="notBeside" w:vAnchor="text" w:hAnchor="text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3480" w:wrap="notBeside" w:vAnchor="text" w:hAnchor="text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3480" w:wrap="notBeside" w:vAnchor="text" w:hAnchor="text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pStyle w:val="Style3"/>
              <w:framePr w:w="3480" w:wrap="notBeside" w:vAnchor="text" w:hAnchor="text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80" w:lineRule="exact"/>
              <w:ind w:left="0" w:right="0" w:firstLine="0"/>
            </w:pPr>
            <w:r>
              <w:rPr>
                <w:rStyle w:val="CharStyle44"/>
              </w:rPr>
              <w:t>ЩР</w:t>
            </w:r>
          </w:p>
        </w:tc>
        <w:tc>
          <w:tcPr>
            <w:shd w:val="clear" w:color="auto" w:fill="FFFFFF"/>
            <w:tcBorders>
              <w:left w:val="single" w:sz="4"/>
              <w:right w:val="single" w:sz="4"/>
              <w:top w:val="single" w:sz="4"/>
            </w:tcBorders>
            <w:vAlign w:val="top"/>
          </w:tcPr>
          <w:p>
            <w:pPr>
              <w:framePr w:w="3480" w:wrap="notBeside" w:vAnchor="text" w:hAnchor="text" w:y="1"/>
              <w:widowControl w:val="0"/>
              <w:rPr>
                <w:sz w:val="10"/>
                <w:szCs w:val="10"/>
              </w:rPr>
            </w:pPr>
          </w:p>
        </w:tc>
      </w:tr>
      <w:tr>
        <w:trPr>
          <w:trHeight w:val="350" w:hRule="exact"/>
        </w:trPr>
        <w:tc>
          <w:tcPr>
            <w:shd w:val="clear" w:color="auto" w:fill="FFFFFF"/>
            <w:tcBorders>
              <w:left w:val="single" w:sz="4"/>
              <w:top w:val="single" w:sz="4"/>
              <w:bottom w:val="single" w:sz="4"/>
            </w:tcBorders>
            <w:vAlign w:val="top"/>
          </w:tcPr>
          <w:p>
            <w:pPr>
              <w:framePr w:w="3480" w:wrap="notBeside" w:vAnchor="text" w:hAnchor="text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  <w:bottom w:val="single" w:sz="4"/>
            </w:tcBorders>
            <w:vAlign w:val="top"/>
          </w:tcPr>
          <w:p>
            <w:pPr>
              <w:pStyle w:val="Style3"/>
              <w:framePr w:w="3480" w:wrap="notBeside" w:vAnchor="text" w:hAnchor="text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30" w:lineRule="exact"/>
              <w:ind w:left="0" w:right="0" w:firstLine="0"/>
            </w:pPr>
            <w:r>
              <w:rPr>
                <w:rStyle w:val="CharStyle39"/>
              </w:rPr>
              <w:t>Код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  <w:bottom w:val="single" w:sz="4"/>
            </w:tcBorders>
            <w:vAlign w:val="top"/>
          </w:tcPr>
          <w:p>
            <w:pPr>
              <w:pStyle w:val="Style3"/>
              <w:framePr w:w="3480" w:wrap="notBeside" w:vAnchor="text" w:hAnchor="text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30" w:lineRule="exact"/>
              <w:ind w:left="0" w:right="0" w:firstLine="0"/>
            </w:pPr>
            <w:r>
              <w:rPr>
                <w:rStyle w:val="CharStyle39"/>
              </w:rPr>
              <w:t>Лвст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  <w:bottom w:val="single" w:sz="4"/>
            </w:tcBorders>
            <w:vAlign w:val="top"/>
          </w:tcPr>
          <w:p>
            <w:pPr>
              <w:pStyle w:val="Style3"/>
              <w:framePr w:w="3480" w:wrap="notBeside" w:vAnchor="text" w:hAnchor="text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30" w:lineRule="exact"/>
              <w:ind w:left="0" w:right="0" w:firstLine="0"/>
            </w:pPr>
            <w:r>
              <w:rPr>
                <w:rStyle w:val="CharStyle39"/>
              </w:rPr>
              <w:t>•Медок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  <w:bottom w:val="single" w:sz="4"/>
            </w:tcBorders>
            <w:vAlign w:val="top"/>
          </w:tcPr>
          <w:p>
            <w:pPr>
              <w:pStyle w:val="Style3"/>
              <w:framePr w:w="3480" w:wrap="notBeside" w:vAnchor="text" w:hAnchor="text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30" w:lineRule="exact"/>
              <w:ind w:left="0" w:right="0" w:firstLine="0"/>
            </w:pPr>
            <w:r>
              <w:rPr>
                <w:rStyle w:val="CharStyle39"/>
              </w:rPr>
              <w:t>По|н.</w:t>
            </w:r>
          </w:p>
        </w:tc>
        <w:tc>
          <w:tcPr>
            <w:shd w:val="clear" w:color="auto" w:fill="FFFFFF"/>
            <w:tcBorders>
              <w:left w:val="single" w:sz="4"/>
              <w:right w:val="single" w:sz="4"/>
              <w:top w:val="single" w:sz="4"/>
              <w:bottom w:val="single" w:sz="4"/>
            </w:tcBorders>
            <w:vAlign w:val="top"/>
          </w:tcPr>
          <w:p>
            <w:pPr>
              <w:pStyle w:val="Style3"/>
              <w:framePr w:w="3480" w:wrap="notBeside" w:vAnchor="text" w:hAnchor="text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30" w:lineRule="exact"/>
              <w:ind w:left="0" w:right="0" w:firstLine="0"/>
            </w:pPr>
            <w:r>
              <w:rPr>
                <w:rStyle w:val="CharStyle39"/>
              </w:rPr>
              <w:t>Дата</w:t>
            </w:r>
          </w:p>
        </w:tc>
      </w:tr>
    </w:tbl>
    <w:p>
      <w:pPr>
        <w:framePr w:w="3480" w:wrap="notBeside" w:vAnchor="text" w:hAnchor="text" w:y="1"/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  <w:sectPr>
          <w:footerReference w:type="even" r:id="rId11"/>
          <w:footerReference w:type="default" r:id="rId12"/>
          <w:pgSz w:w="11900" w:h="16840"/>
          <w:pgMar w:top="1100" w:left="909" w:right="608" w:bottom="408" w:header="0" w:footer="3" w:gutter="0"/>
          <w:rtlGutter w:val="0"/>
          <w:cols w:space="720"/>
          <w:noEndnote/>
          <w:docGrid w:linePitch="360"/>
        </w:sectPr>
      </w:pPr>
    </w:p>
    <w:p>
      <w:pPr>
        <w:pStyle w:val="Style3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640" w:right="0" w:firstLine="0"/>
      </w:pPr>
      <w:r>
        <w:rPr>
          <w:lang w:val="ru-RU" w:eastAsia="ru-RU" w:bidi="ru-RU"/>
          <w:w w:val="100"/>
          <w:color w:val="000000"/>
          <w:position w:val="0"/>
        </w:rPr>
        <w:t>гчером 23:21:0401011:521, расположенный по адресу: г. Новокубанск, ул. 3-го Интернационала, 25, находится в границе третьего пояса водозабора, в х максимального стока 3% и 0,5% обеспеченностью р. Кубань.</w:t>
      </w:r>
    </w:p>
    <w:p>
      <w:pPr>
        <w:pStyle w:val="Style3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460" w:right="0" w:firstLine="700"/>
      </w:pPr>
      <w:r>
        <w:rPr>
          <w:lang w:val="ru-RU" w:eastAsia="ru-RU" w:bidi="ru-RU"/>
          <w:w w:val="100"/>
          <w:color w:val="000000"/>
          <w:position w:val="0"/>
        </w:rPr>
        <w:t>С \четом наличия особых условий использования территории, возможно : »; - дьзование земельного участка в соответствии с испрашиваемым условно енным видом использования «Ремонт автомобилей», с соблюдением требований Водного кодекса Российской Федерации, а также требований статьи ПЗЗ.</w:t>
      </w:r>
    </w:p>
    <w:p>
      <w:pPr>
        <w:pStyle w:val="Style3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460" w:right="0" w:firstLine="700"/>
      </w:pPr>
      <w:r>
        <w:rPr>
          <w:lang w:val="ru-RU" w:eastAsia="ru-RU" w:bidi="ru-RU"/>
          <w:w w:val="100"/>
          <w:color w:val="000000"/>
          <w:position w:val="0"/>
        </w:rPr>
        <w:t>Получение испрашиваемого условно разрешенного вида использования »Ремонт автомобилей» (код 4.9.1.4), для земельного участка с площадью 1424 с кадастровым номером 23:21:0401011:521, расположенном по адресу: г. -банек, ул. 3-го Интернационала, 25, с учетом наличия зон с особыми</w:t>
      </w:r>
    </w:p>
    <w:p>
      <w:pPr>
        <w:pStyle w:val="Style3"/>
        <w:widowControl w:val="0"/>
        <w:keepNext w:val="0"/>
        <w:keepLines w:val="0"/>
        <w:shd w:val="clear" w:color="auto" w:fill="auto"/>
        <w:bidi w:val="0"/>
        <w:jc w:val="left"/>
        <w:spacing w:before="0" w:after="0" w:line="485" w:lineRule="exact"/>
        <w:ind w:left="460" w:right="620" w:firstLine="180"/>
      </w:pPr>
      <w:r>
        <w:rPr>
          <w:lang w:val="ru-RU" w:eastAsia="ru-RU" w:bidi="ru-RU"/>
          <w:w w:val="100"/>
          <w:color w:val="000000"/>
          <w:position w:val="0"/>
        </w:rPr>
        <w:t>данями использования территории, не окажет негативного воздействия на кг д ающую среду, соответствует требованиям технических регламентов</w:t>
      </w:r>
    </w:p>
    <w:p>
      <w:pPr>
        <w:pStyle w:val="Style3"/>
        <w:widowControl w:val="0"/>
        <w:keepNext w:val="0"/>
        <w:keepLines w:val="0"/>
        <w:shd w:val="clear" w:color="auto" w:fill="auto"/>
        <w:bidi w:val="0"/>
        <w:jc w:val="left"/>
        <w:spacing w:before="0" w:after="580" w:line="480" w:lineRule="exact"/>
        <w:ind w:left="460" w:right="0" w:firstLine="860"/>
      </w:pPr>
      <w:r>
        <w:rPr>
          <w:lang w:val="ru-RU" w:eastAsia="ru-RU" w:bidi="ru-RU"/>
          <w:w w:val="100"/>
          <w:color w:val="000000"/>
          <w:position w:val="0"/>
        </w:rPr>
        <w:t>лъного закона от 22.07.2008 г. № 123-ФЗ «Технический регламент о крсбовагаях пожарной безопасности». Федерального закона от 30.12.2009 г. № 5М-ФЗ Технический регламент о безопасности зданий и сооружений».</w:t>
      </w:r>
    </w:p>
    <w:p>
      <w:pPr>
        <w:pStyle w:val="Style22"/>
        <w:widowControl w:val="0"/>
        <w:keepNext/>
        <w:keepLines/>
        <w:shd w:val="clear" w:color="auto" w:fill="auto"/>
        <w:bidi w:val="0"/>
        <w:jc w:val="left"/>
        <w:spacing w:before="0" w:after="422" w:line="280" w:lineRule="exact"/>
        <w:ind w:left="3120" w:right="0" w:firstLine="0"/>
      </w:pPr>
      <w:bookmarkStart w:id="6" w:name="bookmark6"/>
      <w:r>
        <w:rPr>
          <w:lang w:val="ru-RU" w:eastAsia="ru-RU" w:bidi="ru-RU"/>
          <w:w w:val="100"/>
          <w:spacing w:val="0"/>
          <w:color w:val="000000"/>
          <w:position w:val="0"/>
        </w:rPr>
        <w:t>2. Анализ градостроительной ситуации</w:t>
      </w:r>
      <w:bookmarkEnd w:id="6"/>
    </w:p>
    <w:p>
      <w:pPr>
        <w:pStyle w:val="Style3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640" w:right="1420" w:firstLine="520"/>
      </w:pPr>
      <w:r>
        <w:rPr>
          <w:lang w:val="ru-RU" w:eastAsia="ru-RU" w:bidi="ru-RU"/>
          <w:w w:val="100"/>
          <w:color w:val="000000"/>
          <w:position w:val="0"/>
        </w:rPr>
        <w:t>Усматриваемый земельный участок с площадью 1424 кв.м, с метровым номером 23:21:0401011:521, расположенный по адресу: г.</w:t>
      </w:r>
    </w:p>
    <w:p>
      <w:pPr>
        <w:pStyle w:val="Style3"/>
        <w:tabs>
          <w:tab w:leader="none" w:pos="1094" w:val="left"/>
        </w:tabs>
        <w:widowControl w:val="0"/>
        <w:keepNext w:val="0"/>
        <w:keepLines w:val="0"/>
        <w:shd w:val="clear" w:color="auto" w:fill="auto"/>
        <w:bidi w:val="0"/>
        <w:jc w:val="both"/>
        <w:spacing w:before="0" w:after="0" w:line="480" w:lineRule="exact"/>
        <w:ind w:left="240" w:right="0" w:firstLine="0"/>
      </w:pPr>
      <w:r>
        <w:rPr>
          <w:lang w:val="ru-RU" w:eastAsia="ru-RU" w:bidi="ru-RU"/>
          <w:w w:val="100"/>
          <w:color w:val="000000"/>
          <w:position w:val="0"/>
        </w:rPr>
        <w:t>—</w:t>
        <w:tab/>
        <w:t>• &gt; банек, ул. 3-го Интернационала, 25, находится в центральной части г.</w:t>
      </w:r>
    </w:p>
    <w:p>
      <w:pPr>
        <w:pStyle w:val="Style3"/>
        <w:widowControl w:val="0"/>
        <w:keepNext w:val="0"/>
        <w:keepLines w:val="0"/>
        <w:shd w:val="clear" w:color="auto" w:fill="auto"/>
        <w:bidi w:val="0"/>
        <w:jc w:val="left"/>
        <w:spacing w:before="0" w:after="1824" w:line="480" w:lineRule="exact"/>
        <w:ind w:left="460" w:right="1040" w:firstLine="360"/>
      </w:pPr>
      <w:r>
        <w:rPr>
          <w:lang w:val="ru-RU" w:eastAsia="ru-RU" w:bidi="ru-RU"/>
          <w:w w:val="100"/>
          <w:color w:val="000000"/>
          <w:position w:val="0"/>
        </w:rPr>
        <w:t>=: еубанска. С севера данный земельный участок граничит с дренажной - декой канавой и далее с ул. 3-го Интернационала. С запада данный льный участок граничит с участком КН 23:21:0401011:523 (ул. 3-го I: ер национала, 25) для индивидуального жилищного строительства, с</w:t>
      </w:r>
    </w:p>
    <w:tbl>
      <w:tblPr>
        <w:tblOverlap w:val="never"/>
        <w:tblLayout w:type="fixed"/>
        <w:jc w:val="left"/>
      </w:tblPr>
      <w:tblGrid>
        <w:gridCol w:w="624"/>
        <w:gridCol w:w="566"/>
        <w:gridCol w:w="566"/>
        <w:gridCol w:w="586"/>
        <w:gridCol w:w="403"/>
        <w:gridCol w:w="278"/>
        <w:gridCol w:w="461"/>
      </w:tblGrid>
      <w:tr>
        <w:trPr>
          <w:trHeight w:val="269" w:hRule="exact"/>
        </w:trPr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3485" w:wrap="notBeside" w:vAnchor="text" w:hAnchor="text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3485" w:wrap="notBeside" w:vAnchor="text" w:hAnchor="text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3485" w:wrap="notBeside" w:vAnchor="text" w:hAnchor="text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3485" w:wrap="notBeside" w:vAnchor="text" w:hAnchor="text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gridSpan w:val="2"/>
            <w:tcBorders>
              <w:left w:val="single" w:sz="4"/>
              <w:top w:val="single" w:sz="4"/>
            </w:tcBorders>
            <w:vAlign w:val="top"/>
          </w:tcPr>
          <w:p>
            <w:pPr>
              <w:framePr w:w="3485" w:wrap="notBeside" w:vAnchor="text" w:hAnchor="text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right w:val="single" w:sz="4"/>
              <w:top w:val="single" w:sz="4"/>
            </w:tcBorders>
            <w:vAlign w:val="top"/>
          </w:tcPr>
          <w:p>
            <w:pPr>
              <w:framePr w:w="3485" w:wrap="notBeside" w:vAnchor="text" w:hAnchor="text" w:y="1"/>
              <w:widowControl w:val="0"/>
              <w:rPr>
                <w:sz w:val="10"/>
                <w:szCs w:val="10"/>
              </w:rPr>
            </w:pPr>
          </w:p>
        </w:tc>
      </w:tr>
      <w:tr>
        <w:trPr>
          <w:trHeight w:val="298" w:hRule="exact"/>
        </w:trPr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3485" w:wrap="notBeside" w:vAnchor="text" w:hAnchor="text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3485" w:wrap="notBeside" w:vAnchor="text" w:hAnchor="text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3485" w:wrap="notBeside" w:vAnchor="text" w:hAnchor="text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3485" w:wrap="notBeside" w:vAnchor="text" w:hAnchor="text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3485" w:wrap="notBeside" w:vAnchor="text" w:hAnchor="text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bottom"/>
          </w:tcPr>
          <w:p>
            <w:pPr>
              <w:pStyle w:val="Style3"/>
              <w:framePr w:w="3485" w:wrap="notBeside" w:vAnchor="text" w:hAnchor="text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320" w:lineRule="exact"/>
              <w:ind w:left="0" w:right="0" w:firstLine="0"/>
            </w:pPr>
            <w:r>
              <w:rPr>
                <w:rStyle w:val="CharStyle45"/>
              </w:rPr>
              <w:t>V</w:t>
            </w:r>
          </w:p>
        </w:tc>
        <w:tc>
          <w:tcPr>
            <w:shd w:val="clear" w:color="auto" w:fill="FFFFFF"/>
            <w:tcBorders>
              <w:left w:val="single" w:sz="4"/>
              <w:right w:val="single" w:sz="4"/>
              <w:top w:val="single" w:sz="4"/>
            </w:tcBorders>
            <w:vAlign w:val="top"/>
          </w:tcPr>
          <w:p>
            <w:pPr>
              <w:framePr w:w="3485" w:wrap="notBeside" w:vAnchor="text" w:hAnchor="text" w:y="1"/>
              <w:widowControl w:val="0"/>
              <w:rPr>
                <w:sz w:val="10"/>
                <w:szCs w:val="10"/>
              </w:rPr>
            </w:pPr>
          </w:p>
        </w:tc>
      </w:tr>
      <w:tr>
        <w:trPr>
          <w:trHeight w:val="350" w:hRule="exact"/>
        </w:trPr>
        <w:tc>
          <w:tcPr>
            <w:shd w:val="clear" w:color="auto" w:fill="FFFFFF"/>
            <w:tcBorders>
              <w:left w:val="single" w:sz="4"/>
              <w:top w:val="single" w:sz="4"/>
              <w:bottom w:val="single" w:sz="4"/>
            </w:tcBorders>
            <w:vAlign w:val="center"/>
          </w:tcPr>
          <w:p>
            <w:pPr>
              <w:pStyle w:val="Style3"/>
              <w:framePr w:w="3485" w:wrap="notBeside" w:vAnchor="text" w:hAnchor="text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30" w:lineRule="exact"/>
              <w:ind w:left="180" w:right="0" w:firstLine="0"/>
            </w:pPr>
            <w:r>
              <w:rPr>
                <w:rStyle w:val="CharStyle39"/>
              </w:rPr>
              <w:t>Нк.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  <w:bottom w:val="single" w:sz="4"/>
            </w:tcBorders>
            <w:vAlign w:val="center"/>
          </w:tcPr>
          <w:p>
            <w:pPr>
              <w:pStyle w:val="Style3"/>
              <w:framePr w:w="3485" w:wrap="notBeside" w:vAnchor="text" w:hAnchor="text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30" w:lineRule="exact"/>
              <w:ind w:left="0" w:right="0" w:firstLine="0"/>
            </w:pPr>
            <w:r>
              <w:rPr>
                <w:rStyle w:val="CharStyle39"/>
              </w:rPr>
              <w:t>Кох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  <w:bottom w:val="single" w:sz="4"/>
            </w:tcBorders>
            <w:vAlign w:val="center"/>
          </w:tcPr>
          <w:p>
            <w:pPr>
              <w:pStyle w:val="Style3"/>
              <w:framePr w:w="3485" w:wrap="notBeside" w:vAnchor="text" w:hAnchor="text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30" w:lineRule="exact"/>
              <w:ind w:left="0" w:right="0" w:firstLine="0"/>
            </w:pPr>
            <w:r>
              <w:rPr>
                <w:rStyle w:val="CharStyle39"/>
              </w:rPr>
              <w:t>Лист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  <w:bottom w:val="single" w:sz="4"/>
            </w:tcBorders>
            <w:vAlign w:val="center"/>
          </w:tcPr>
          <w:p>
            <w:pPr>
              <w:pStyle w:val="Style3"/>
              <w:framePr w:w="3485" w:wrap="notBeside" w:vAnchor="text" w:hAnchor="text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30" w:lineRule="exact"/>
              <w:ind w:left="0" w:right="0" w:firstLine="0"/>
            </w:pPr>
            <w:r>
              <w:rPr>
                <w:rStyle w:val="CharStyle39"/>
              </w:rPr>
              <w:t>.№гдок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  <w:bottom w:val="single" w:sz="4"/>
            </w:tcBorders>
            <w:vAlign w:val="center"/>
          </w:tcPr>
          <w:p>
            <w:pPr>
              <w:pStyle w:val="Style3"/>
              <w:framePr w:w="3485" w:wrap="notBeside" w:vAnchor="text" w:hAnchor="text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30" w:lineRule="exact"/>
              <w:ind w:left="0" w:right="0" w:firstLine="0"/>
            </w:pPr>
            <w:r>
              <w:rPr>
                <w:rStyle w:val="CharStyle39"/>
              </w:rPr>
              <w:t>По/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  <w:bottom w:val="single" w:sz="4"/>
            </w:tcBorders>
            <w:vAlign w:val="center"/>
          </w:tcPr>
          <w:p>
            <w:pPr>
              <w:pStyle w:val="Style3"/>
              <w:framePr w:w="3485" w:wrap="notBeside" w:vAnchor="text" w:hAnchor="text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80" w:lineRule="exact"/>
              <w:ind w:left="0" w:right="0" w:firstLine="0"/>
            </w:pPr>
            <w:r>
              <w:rPr>
                <w:rStyle w:val="CharStyle46"/>
              </w:rPr>
              <w:t>EL</w:t>
            </w:r>
          </w:p>
        </w:tc>
        <w:tc>
          <w:tcPr>
            <w:shd w:val="clear" w:color="auto" w:fill="FFFFFF"/>
            <w:tcBorders>
              <w:left w:val="single" w:sz="4"/>
              <w:right w:val="single" w:sz="4"/>
              <w:top w:val="single" w:sz="4"/>
              <w:bottom w:val="single" w:sz="4"/>
            </w:tcBorders>
            <w:vAlign w:val="center"/>
          </w:tcPr>
          <w:p>
            <w:pPr>
              <w:pStyle w:val="Style3"/>
              <w:framePr w:w="3485" w:wrap="notBeside" w:vAnchor="text" w:hAnchor="text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30" w:lineRule="exact"/>
              <w:ind w:left="0" w:right="0" w:firstLine="0"/>
            </w:pPr>
            <w:r>
              <w:rPr>
                <w:rStyle w:val="CharStyle39"/>
              </w:rPr>
              <w:t>Дата</w:t>
            </w:r>
          </w:p>
        </w:tc>
      </w:tr>
    </w:tbl>
    <w:p>
      <w:pPr>
        <w:framePr w:w="3485" w:wrap="notBeside" w:vAnchor="text" w:hAnchor="text" w:y="1"/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  <w:sectPr>
          <w:pgSz w:w="11900" w:h="16840"/>
          <w:pgMar w:top="1045" w:left="976" w:right="542" w:bottom="408" w:header="0" w:footer="3" w:gutter="0"/>
          <w:rtlGutter w:val="0"/>
          <w:cols w:space="720"/>
          <w:noEndnote/>
          <w:docGrid w:linePitch="360"/>
        </w:sectPr>
      </w:pPr>
    </w:p>
    <w:p>
      <w:pPr>
        <w:pStyle w:val="Style3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0" w:right="0" w:firstLine="380"/>
      </w:pPr>
      <w:r>
        <w:rPr>
          <w:lang w:val="ru-RU" w:eastAsia="ru-RU" w:bidi="ru-RU"/>
          <w:w w:val="100"/>
          <w:color w:val="000000"/>
          <w:position w:val="0"/>
        </w:rPr>
        <w:t xml:space="preserve">размещением объекта капитального строительства с функциональным .^назначением - индивидуальный жилой дом. С востока данный земельный участок граничит с участком КН 23:21:0401011:1980 (ул. 3-го Интернационала, 23 </w:t>
      </w:r>
      <w:r>
        <w:rPr>
          <w:lang w:val="en-US" w:eastAsia="en-US" w:bidi="en-US"/>
          <w:w w:val="100"/>
          <w:color w:val="000000"/>
          <w:position w:val="0"/>
        </w:rPr>
        <w:t xml:space="preserve">i </w:t>
      </w:r>
      <w:r>
        <w:rPr>
          <w:lang w:val="ru-RU" w:eastAsia="ru-RU" w:bidi="ru-RU"/>
          <w:w w:val="100"/>
          <w:color w:val="000000"/>
          <w:position w:val="0"/>
        </w:rPr>
        <w:t>для индивидуального жилищного строительства, с размещением объекта капитального строительства с функциональным назначением - индивидуальный — жилой дом и с участком КН 23:21:0401011:1981 (ул. Пролетарская, 196) для е-нивндуального жилищного строительства, с размещением объекта капитального строительства с функциональным назначением - индивидуальный дом. € юга данный земельный участок граничит с участком КН 23 21 0401011:1795 (ул. Пролетарская, 198) для индивидуального жилищного рс нельства, с размещением объекта капитального строительства с тальным назначением индивидуальный жилой дом.</w:t>
      </w:r>
    </w:p>
    <w:p>
      <w:pPr>
        <w:pStyle w:val="Style3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380" w:right="0" w:firstLine="700"/>
      </w:pPr>
      <w:r>
        <w:rPr>
          <w:lang w:val="ru-RU" w:eastAsia="ru-RU" w:bidi="ru-RU"/>
          <w:w w:val="100"/>
          <w:color w:val="000000"/>
          <w:position w:val="0"/>
        </w:rPr>
        <w:t>Категория земель - земли населенных пунктов.</w:t>
      </w:r>
    </w:p>
    <w:p>
      <w:pPr>
        <w:pStyle w:val="Style3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380" w:right="0" w:firstLine="700"/>
      </w:pPr>
      <w:r>
        <w:rPr>
          <w:lang w:val="ru-RU" w:eastAsia="ru-RU" w:bidi="ru-RU"/>
          <w:w w:val="100"/>
          <w:color w:val="000000"/>
          <w:position w:val="0"/>
        </w:rPr>
        <w:t>Красная линия в границах земельного участка, не утверждена.</w:t>
      </w:r>
    </w:p>
    <w:p>
      <w:pPr>
        <w:pStyle w:val="Style3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1240" w:right="0" w:hanging="160"/>
      </w:pPr>
      <w:r>
        <w:rPr>
          <w:lang w:val="ru-RU" w:eastAsia="ru-RU" w:bidi="ru-RU"/>
          <w:w w:val="100"/>
          <w:color w:val="000000"/>
          <w:position w:val="0"/>
        </w:rPr>
        <w:t>На данный момент в границах земельного участка объектов капитального льства нет.</w:t>
      </w:r>
    </w:p>
    <w:p>
      <w:pPr>
        <w:pStyle w:val="Style3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380" w:right="0" w:firstLine="700"/>
      </w:pPr>
      <w:r>
        <w:rPr>
          <w:lang w:val="ru-RU" w:eastAsia="ru-RU" w:bidi="ru-RU"/>
          <w:w w:val="100"/>
          <w:color w:val="000000"/>
          <w:position w:val="0"/>
        </w:rPr>
        <w:t>Участок расположен в границах Новокубанского городского поселения. Участок находится в границе третьего пояса водозабора, в границах ль кого стока 3% и 0,5% обеспеченностью р. Кубань.</w:t>
      </w:r>
    </w:p>
    <w:p>
      <w:pPr>
        <w:pStyle w:val="Style3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380" w:right="480" w:firstLine="700"/>
      </w:pPr>
      <w:r>
        <w:rPr>
          <w:lang w:val="ru-RU" w:eastAsia="ru-RU" w:bidi="ru-RU"/>
          <w:w w:val="100"/>
          <w:color w:val="000000"/>
          <w:position w:val="0"/>
        </w:rPr>
        <w:t xml:space="preserve">На рассматриваемом земельном участке отсутствуют ценные </w:t>
      </w:r>
      <w:r>
        <w:rPr>
          <w:lang w:val="en-US" w:eastAsia="en-US" w:bidi="en-US"/>
          <w:w w:val="100"/>
          <w:color w:val="000000"/>
          <w:position w:val="0"/>
        </w:rPr>
        <w:t xml:space="preserve">rpsu </w:t>
      </w:r>
      <w:r>
        <w:rPr>
          <w:lang w:val="ru-RU" w:eastAsia="ru-RU" w:bidi="ru-RU"/>
          <w:w w:val="100"/>
          <w:color w:val="000000"/>
          <w:position w:val="0"/>
        </w:rPr>
        <w:t>н ормирующие объекты; исторически значимые объекты, здания и сооружения составляющие предмет охраны данного поселения; объекты тъг.рного наследия.</w:t>
      </w:r>
    </w:p>
    <w:p>
      <w:pPr>
        <w:pStyle w:val="Style3"/>
        <w:widowControl w:val="0"/>
        <w:keepNext w:val="0"/>
        <w:keepLines w:val="0"/>
        <w:shd w:val="clear" w:color="auto" w:fill="auto"/>
        <w:bidi w:val="0"/>
        <w:jc w:val="left"/>
        <w:spacing w:before="0" w:after="1764" w:line="480" w:lineRule="exact"/>
        <w:ind w:left="380" w:right="480" w:firstLine="700"/>
      </w:pPr>
      <w:r>
        <w:rPr>
          <w:lang w:val="ru-RU" w:eastAsia="ru-RU" w:bidi="ru-RU"/>
          <w:w w:val="100"/>
          <w:color w:val="000000"/>
          <w:position w:val="0"/>
        </w:rPr>
        <w:t>В результате проведения анализа градостроительной ситуации, настоящим заключением подтверждается возможность получения условно г г те шейного вида использования земельного участка «Ремонт автомобилей» код 4.9.1.4), где возможно размещение мастерских, предназначенных для</w:t>
      </w:r>
    </w:p>
    <w:tbl>
      <w:tblPr>
        <w:tblOverlap w:val="never"/>
        <w:tblLayout w:type="fixed"/>
        <w:jc w:val="left"/>
      </w:tblPr>
      <w:tblGrid>
        <w:gridCol w:w="619"/>
        <w:gridCol w:w="566"/>
        <w:gridCol w:w="566"/>
        <w:gridCol w:w="581"/>
        <w:gridCol w:w="389"/>
        <w:gridCol w:w="298"/>
        <w:gridCol w:w="470"/>
      </w:tblGrid>
      <w:tr>
        <w:trPr>
          <w:trHeight w:val="288" w:hRule="exact"/>
        </w:trPr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3490" w:wrap="notBeside" w:vAnchor="text" w:hAnchor="text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3490" w:wrap="notBeside" w:vAnchor="text" w:hAnchor="text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3490" w:wrap="notBeside" w:vAnchor="text" w:hAnchor="text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3490" w:wrap="notBeside" w:vAnchor="text" w:hAnchor="text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gridSpan w:val="2"/>
            <w:tcBorders>
              <w:left w:val="single" w:sz="4"/>
              <w:top w:val="single" w:sz="4"/>
            </w:tcBorders>
            <w:vAlign w:val="top"/>
          </w:tcPr>
          <w:p>
            <w:pPr>
              <w:framePr w:w="3490" w:wrap="notBeside" w:vAnchor="text" w:hAnchor="text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right w:val="single" w:sz="4"/>
              <w:top w:val="single" w:sz="4"/>
            </w:tcBorders>
            <w:vAlign w:val="top"/>
          </w:tcPr>
          <w:p>
            <w:pPr>
              <w:framePr w:w="3490" w:wrap="notBeside" w:vAnchor="text" w:hAnchor="text" w:y="1"/>
              <w:widowControl w:val="0"/>
              <w:rPr>
                <w:sz w:val="10"/>
                <w:szCs w:val="10"/>
              </w:rPr>
            </w:pPr>
          </w:p>
        </w:tc>
      </w:tr>
      <w:tr>
        <w:trPr>
          <w:trHeight w:val="298" w:hRule="exact"/>
        </w:trPr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3490" w:wrap="notBeside" w:vAnchor="text" w:hAnchor="text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3490" w:wrap="notBeside" w:vAnchor="text" w:hAnchor="text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3490" w:wrap="notBeside" w:vAnchor="text" w:hAnchor="text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3490" w:wrap="notBeside" w:vAnchor="text" w:hAnchor="text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bottom"/>
          </w:tcPr>
          <w:p>
            <w:pPr>
              <w:pStyle w:val="Style3"/>
              <w:framePr w:w="3490" w:wrap="notBeside" w:vAnchor="text" w:hAnchor="text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80" w:lineRule="exact"/>
              <w:ind w:left="0" w:right="0" w:firstLine="0"/>
            </w:pPr>
            <w:r>
              <w:rPr>
                <w:rStyle w:val="CharStyle47"/>
              </w:rPr>
              <w:t>щ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bottom"/>
          </w:tcPr>
          <w:p>
            <w:pPr>
              <w:pStyle w:val="Style3"/>
              <w:framePr w:w="3490" w:wrap="notBeside" w:vAnchor="text" w:hAnchor="text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80" w:lineRule="exact"/>
              <w:ind w:left="0" w:right="0" w:firstLine="0"/>
            </w:pPr>
            <w:r>
              <w:rPr>
                <w:rStyle w:val="CharStyle47"/>
              </w:rPr>
              <w:t>т</w:t>
            </w:r>
          </w:p>
        </w:tc>
        <w:tc>
          <w:tcPr>
            <w:shd w:val="clear" w:color="auto" w:fill="FFFFFF"/>
            <w:tcBorders>
              <w:left w:val="single" w:sz="4"/>
              <w:right w:val="single" w:sz="4"/>
              <w:top w:val="single" w:sz="4"/>
            </w:tcBorders>
            <w:vAlign w:val="top"/>
          </w:tcPr>
          <w:p>
            <w:pPr>
              <w:framePr w:w="3490" w:wrap="notBeside" w:vAnchor="text" w:hAnchor="text" w:y="1"/>
              <w:widowControl w:val="0"/>
              <w:rPr>
                <w:sz w:val="10"/>
                <w:szCs w:val="10"/>
              </w:rPr>
            </w:pPr>
          </w:p>
        </w:tc>
      </w:tr>
      <w:tr>
        <w:trPr>
          <w:trHeight w:val="322" w:hRule="exact"/>
        </w:trPr>
        <w:tc>
          <w:tcPr>
            <w:shd w:val="clear" w:color="auto" w:fill="FFFFFF"/>
            <w:tcBorders>
              <w:left w:val="single" w:sz="4"/>
              <w:top w:val="single" w:sz="4"/>
              <w:bottom w:val="single" w:sz="4"/>
            </w:tcBorders>
            <w:vAlign w:val="center"/>
          </w:tcPr>
          <w:p>
            <w:pPr>
              <w:pStyle w:val="Style3"/>
              <w:framePr w:w="3490" w:wrap="notBeside" w:vAnchor="text" w:hAnchor="text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30" w:lineRule="exact"/>
              <w:ind w:left="180" w:right="0" w:firstLine="0"/>
            </w:pPr>
            <w:r>
              <w:rPr>
                <w:rStyle w:val="CharStyle39"/>
              </w:rPr>
              <w:t>Кк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  <w:bottom w:val="single" w:sz="4"/>
            </w:tcBorders>
            <w:vAlign w:val="center"/>
          </w:tcPr>
          <w:p>
            <w:pPr>
              <w:pStyle w:val="Style3"/>
              <w:framePr w:w="3490" w:wrap="notBeside" w:vAnchor="text" w:hAnchor="text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30" w:lineRule="exact"/>
              <w:ind w:left="0" w:right="0" w:firstLine="0"/>
            </w:pPr>
            <w:r>
              <w:rPr>
                <w:rStyle w:val="CharStyle39"/>
              </w:rPr>
              <w:t>Кох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  <w:bottom w:val="single" w:sz="4"/>
            </w:tcBorders>
            <w:vAlign w:val="center"/>
          </w:tcPr>
          <w:p>
            <w:pPr>
              <w:pStyle w:val="Style3"/>
              <w:framePr w:w="3490" w:wrap="notBeside" w:vAnchor="text" w:hAnchor="text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30" w:lineRule="exact"/>
              <w:ind w:left="0" w:right="0" w:firstLine="0"/>
            </w:pPr>
            <w:r>
              <w:rPr>
                <w:rStyle w:val="CharStyle39"/>
              </w:rPr>
              <w:t>Лист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  <w:bottom w:val="single" w:sz="4"/>
            </w:tcBorders>
            <w:vAlign w:val="center"/>
          </w:tcPr>
          <w:p>
            <w:pPr>
              <w:pStyle w:val="Style3"/>
              <w:framePr w:w="3490" w:wrap="notBeside" w:vAnchor="text" w:hAnchor="text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30" w:lineRule="exact"/>
              <w:ind w:left="0" w:right="0" w:firstLine="0"/>
            </w:pPr>
            <w:r>
              <w:rPr>
                <w:rStyle w:val="CharStyle39"/>
              </w:rPr>
              <w:t>Хэдок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center"/>
          </w:tcPr>
          <w:p>
            <w:pPr>
              <w:pStyle w:val="Style3"/>
              <w:framePr w:w="3490" w:wrap="notBeside" w:vAnchor="text" w:hAnchor="text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30" w:lineRule="exact"/>
              <w:ind w:left="0" w:right="0" w:firstLine="0"/>
            </w:pPr>
            <w:r>
              <w:rPr>
                <w:rStyle w:val="CharStyle39"/>
              </w:rPr>
              <w:t>Пол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center"/>
          </w:tcPr>
          <w:p>
            <w:pPr>
              <w:pStyle w:val="Style3"/>
              <w:framePr w:w="3490" w:wrap="notBeside" w:vAnchor="text" w:hAnchor="text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30" w:lineRule="exact"/>
              <w:ind w:left="0" w:right="0" w:firstLine="0"/>
            </w:pPr>
            <w:r>
              <w:rPr>
                <w:rStyle w:val="CharStyle39"/>
              </w:rPr>
              <w:t>п.</w:t>
            </w:r>
          </w:p>
        </w:tc>
        <w:tc>
          <w:tcPr>
            <w:shd w:val="clear" w:color="auto" w:fill="FFFFFF"/>
            <w:tcBorders>
              <w:left w:val="single" w:sz="4"/>
              <w:right w:val="single" w:sz="4"/>
              <w:top w:val="single" w:sz="4"/>
            </w:tcBorders>
            <w:vAlign w:val="center"/>
          </w:tcPr>
          <w:p>
            <w:pPr>
              <w:pStyle w:val="Style3"/>
              <w:framePr w:w="3490" w:wrap="notBeside" w:vAnchor="text" w:hAnchor="text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50" w:lineRule="exact"/>
              <w:ind w:left="0" w:right="0" w:firstLine="0"/>
            </w:pPr>
            <w:r>
              <w:rPr>
                <w:rStyle w:val="CharStyle29"/>
              </w:rPr>
              <w:t>Дата</w:t>
            </w:r>
          </w:p>
        </w:tc>
      </w:tr>
    </w:tbl>
    <w:p>
      <w:pPr>
        <w:framePr w:w="3490" w:wrap="notBeside" w:vAnchor="text" w:hAnchor="text" w:y="1"/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  <w:sectPr>
          <w:pgSz w:w="11900" w:h="16840"/>
          <w:pgMar w:top="1127" w:left="954" w:right="564" w:bottom="408" w:header="0" w:footer="3" w:gutter="0"/>
          <w:rtlGutter w:val="0"/>
          <w:cols w:space="720"/>
          <w:noEndnote/>
          <w:docGrid w:linePitch="360"/>
        </w:sect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before="65" w:after="65" w:line="240" w:lineRule="exact"/>
        <w:rPr>
          <w:sz w:val="19"/>
          <w:szCs w:val="19"/>
        </w:rPr>
      </w:pPr>
    </w:p>
    <w:p>
      <w:pPr>
        <w:widowControl w:val="0"/>
        <w:rPr>
          <w:sz w:val="2"/>
          <w:szCs w:val="2"/>
        </w:rPr>
        <w:sectPr>
          <w:pgSz w:w="11900" w:h="16840"/>
          <w:pgMar w:top="96" w:left="0" w:right="0" w:bottom="877" w:header="0" w:footer="3" w:gutter="0"/>
          <w:rtlGutter w:val="0"/>
          <w:cols w:space="720"/>
          <w:noEndnote/>
          <w:docGrid w:linePitch="360"/>
        </w:sectPr>
      </w:pPr>
    </w:p>
    <w:p>
      <w:pPr>
        <w:pStyle w:val="Style3"/>
        <w:widowControl w:val="0"/>
        <w:keepNext w:val="0"/>
        <w:keepLines w:val="0"/>
        <w:shd w:val="clear" w:color="auto" w:fill="auto"/>
        <w:bidi w:val="0"/>
        <w:jc w:val="left"/>
        <w:spacing w:before="0" w:after="580" w:line="480" w:lineRule="exact"/>
        <w:ind w:left="1240" w:right="0" w:firstLine="320"/>
      </w:pPr>
      <w:r>
        <w:rPr>
          <w:lang w:val="ru-RU" w:eastAsia="ru-RU" w:bidi="ru-RU"/>
          <w:w w:val="100"/>
          <w:color w:val="000000"/>
          <w:position w:val="0"/>
        </w:rPr>
        <w:t>и обслуживания автомобилей, и прочих объектов дорожного сервиса, а г азмещение магазинов сопутствующей торговли.</w:t>
      </w:r>
    </w:p>
    <w:p>
      <w:pPr>
        <w:pStyle w:val="Style51"/>
        <w:widowControl w:val="0"/>
        <w:keepNext/>
        <w:keepLines/>
        <w:shd w:val="clear" w:color="auto" w:fill="auto"/>
        <w:bidi w:val="0"/>
        <w:jc w:val="left"/>
        <w:spacing w:before="0" w:after="473" w:line="280" w:lineRule="exact"/>
        <w:ind w:left="4780" w:right="0" w:firstLine="0"/>
      </w:pPr>
      <w:bookmarkStart w:id="7" w:name="bookmark7"/>
      <w:r>
        <w:rPr>
          <w:lang w:val="ru-RU" w:eastAsia="ru-RU" w:bidi="ru-RU"/>
          <w:w w:val="100"/>
          <w:color w:val="000000"/>
          <w:position w:val="0"/>
        </w:rPr>
        <w:t>Приложения:</w:t>
      </w:r>
      <w:bookmarkEnd w:id="7"/>
    </w:p>
    <w:p>
      <w:pPr>
        <w:pStyle w:val="Style3"/>
        <w:numPr>
          <w:ilvl w:val="0"/>
          <w:numId w:val="7"/>
        </w:numPr>
        <w:tabs>
          <w:tab w:leader="none" w:pos="1485" w:val="left"/>
        </w:tabs>
        <w:widowControl w:val="0"/>
        <w:keepNext w:val="0"/>
        <w:keepLines w:val="0"/>
        <w:shd w:val="clear" w:color="auto" w:fill="auto"/>
        <w:bidi w:val="0"/>
        <w:jc w:val="both"/>
        <w:spacing w:before="0" w:after="0" w:line="485" w:lineRule="exact"/>
        <w:ind w:left="1240" w:right="0" w:firstLine="0"/>
      </w:pPr>
      <w:r>
        <w:rPr>
          <w:lang w:val="ru-RU" w:eastAsia="ru-RU" w:bidi="ru-RU"/>
          <w:w w:val="100"/>
          <w:color w:val="000000"/>
          <w:position w:val="0"/>
        </w:rPr>
        <w:t xml:space="preserve">Схема земельного участка на топографической съемке </w:t>
      </w:r>
      <w:r>
        <w:rPr>
          <w:lang w:val="en-US" w:eastAsia="en-US" w:bidi="en-US"/>
          <w:w w:val="100"/>
          <w:color w:val="000000"/>
          <w:position w:val="0"/>
        </w:rPr>
        <w:t xml:space="preserve">Ml </w:t>
      </w:r>
      <w:r>
        <w:rPr>
          <w:lang w:val="ru-RU" w:eastAsia="ru-RU" w:bidi="ru-RU"/>
          <w:w w:val="100"/>
          <w:color w:val="000000"/>
          <w:position w:val="0"/>
        </w:rPr>
        <w:t>:500.</w:t>
      </w:r>
    </w:p>
    <w:p>
      <w:pPr>
        <w:pStyle w:val="Style3"/>
        <w:numPr>
          <w:ilvl w:val="0"/>
          <w:numId w:val="7"/>
        </w:numPr>
        <w:tabs>
          <w:tab w:leader="none" w:pos="1456" w:val="left"/>
        </w:tabs>
        <w:widowControl w:val="0"/>
        <w:keepNext w:val="0"/>
        <w:keepLines w:val="0"/>
        <w:shd w:val="clear" w:color="auto" w:fill="auto"/>
        <w:bidi w:val="0"/>
        <w:jc w:val="left"/>
        <w:spacing w:before="0" w:after="428" w:line="485" w:lineRule="exact"/>
        <w:ind w:left="500" w:right="1220" w:firstLine="740"/>
      </w:pPr>
      <w:r>
        <w:rPr>
          <w:lang w:val="ru-RU" w:eastAsia="ru-RU" w:bidi="ru-RU"/>
          <w:w w:val="100"/>
          <w:color w:val="000000"/>
          <w:position w:val="0"/>
        </w:rPr>
        <w:t xml:space="preserve">Выкопировка из карты градостроительного зонирования правил </w:t>
      </w:r>
      <w:r>
        <w:rPr>
          <w:lang w:val="en-US" w:eastAsia="en-US" w:bidi="en-US"/>
          <w:w w:val="100"/>
          <w:color w:val="000000"/>
          <w:position w:val="0"/>
        </w:rPr>
        <w:t xml:space="preserve">no </w:t>
      </w:r>
      <w:r>
        <w:rPr>
          <w:lang w:val="ru-RU" w:eastAsia="ru-RU" w:bidi="ru-RU"/>
          <w:w w:val="100"/>
          <w:color w:val="000000"/>
          <w:position w:val="0"/>
        </w:rPr>
        <w:t>с пользования и застройки Новокубанского городского поселения.</w:t>
      </w:r>
    </w:p>
    <w:p>
      <w:pPr>
        <w:pStyle w:val="Style22"/>
        <w:widowControl w:val="0"/>
        <w:keepNext/>
        <w:keepLines/>
        <w:shd w:val="clear" w:color="auto" w:fill="auto"/>
        <w:bidi w:val="0"/>
        <w:jc w:val="left"/>
        <w:spacing w:before="0" w:after="0" w:line="475" w:lineRule="exact"/>
        <w:ind w:left="3860" w:right="0" w:firstLine="0"/>
      </w:pPr>
      <w:bookmarkStart w:id="8" w:name="bookmark8"/>
      <w:r>
        <w:rPr>
          <w:lang w:val="ru-RU" w:eastAsia="ru-RU" w:bidi="ru-RU"/>
          <w:w w:val="100"/>
          <w:spacing w:val="0"/>
          <w:color w:val="000000"/>
          <w:position w:val="0"/>
        </w:rPr>
        <w:t>Настоящее ЗАКЛЮЧЕНИЕ</w:t>
      </w:r>
      <w:bookmarkEnd w:id="8"/>
    </w:p>
    <w:p>
      <w:pPr>
        <w:pStyle w:val="Style3"/>
        <w:widowControl w:val="0"/>
        <w:keepNext w:val="0"/>
        <w:keepLines w:val="0"/>
        <w:shd w:val="clear" w:color="auto" w:fill="auto"/>
        <w:bidi w:val="0"/>
        <w:jc w:val="left"/>
        <w:spacing w:before="0" w:after="0" w:line="475" w:lineRule="exact"/>
        <w:ind w:left="0" w:right="1440" w:firstLine="1240"/>
      </w:pPr>
      <w:r>
        <w:pict>
          <v:shape id="_x0000_s1039" type="#_x0000_t75" style="position:absolute;margin-left:14.15pt;margin-top:26.9pt;width:76.3pt;height:176.65pt;z-index:-125829372;mso-wrap-distance-left:5.pt;mso-wrap-distance-top:7.8pt;mso-wrap-distance-right:5.pt;mso-wrap-distance-bottom:6.1pt;mso-position-horizontal-relative:margin" wrapcoords="0 0 21600 0 21600 21600 0 21600 0 0">
            <v:imagedata r:id="rId13" r:href="rId14"/>
            <w10:wrap type="square" anchorx="margin"/>
          </v:shape>
        </w:pict>
      </w:r>
      <w:r>
        <w:rPr>
          <w:lang w:val="ru-RU" w:eastAsia="ru-RU" w:bidi="ru-RU"/>
          <w:w w:val="100"/>
          <w:color w:val="000000"/>
          <w:position w:val="0"/>
        </w:rPr>
        <w:t>□ дтверждает, что земельный участок с площадью 1424 кв.м, с стровым номером 23:21:0401011:521, расположенный по адресу: г.</w:t>
      </w:r>
    </w:p>
    <w:p>
      <w:pPr>
        <w:pStyle w:val="Style3"/>
        <w:widowControl w:val="0"/>
        <w:keepNext w:val="0"/>
        <w:keepLines w:val="0"/>
        <w:shd w:val="clear" w:color="auto" w:fill="auto"/>
        <w:bidi w:val="0"/>
        <w:jc w:val="left"/>
        <w:spacing w:before="0" w:after="0" w:line="475" w:lineRule="exact"/>
        <w:ind w:left="0" w:right="0" w:firstLine="0"/>
      </w:pPr>
      <w:r>
        <w:rPr>
          <w:lang w:val="ru-RU" w:eastAsia="ru-RU" w:bidi="ru-RU"/>
          <w:w w:val="100"/>
          <w:color w:val="000000"/>
          <w:position w:val="0"/>
        </w:rPr>
        <w:t>убанск, ул. 3-го Интернационала, с существующим видом разрешенного</w:t>
      </w:r>
    </w:p>
    <w:p>
      <w:pPr>
        <w:pStyle w:val="Style7"/>
        <w:widowControl w:val="0"/>
        <w:keepNext w:val="0"/>
        <w:keepLines w:val="0"/>
        <w:shd w:val="clear" w:color="auto" w:fill="auto"/>
        <w:bidi w:val="0"/>
        <w:jc w:val="left"/>
        <w:spacing w:before="0" w:after="0" w:line="280" w:lineRule="exact"/>
        <w:ind w:left="2220" w:right="0" w:firstLine="0"/>
      </w:pPr>
      <w:r>
        <w:rPr>
          <w:lang w:val="ru-RU" w:eastAsia="ru-RU" w:bidi="ru-RU"/>
          <w:w w:val="100"/>
          <w:color w:val="000000"/>
          <w:position w:val="0"/>
        </w:rPr>
        <w:t>&lt;3.' V</w:t>
      </w:r>
    </w:p>
    <w:p>
      <w:pPr>
        <w:pStyle w:val="Style3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0" w:right="0" w:firstLine="0"/>
      </w:pPr>
      <w:r>
        <w:rPr>
          <w:lang w:val="ru-RU" w:eastAsia="ru-RU" w:bidi="ru-RU"/>
          <w:w w:val="100"/>
          <w:color w:val="000000"/>
          <w:position w:val="0"/>
        </w:rPr>
        <w:t xml:space="preserve">зования «Магазины» (код 4.4) и с испрашиваемым видом разрешенного зования «Ремонт автомобилей» (код 4.9.1.4), где возможно размещение капитального строительства в целях устройства мастерских, енных для ремонта и обслуживания автомобилей, и прочих объектов сервиса, а также размещение магазинов сопутствующей торговли, ует требованиям технических регламентов, в том числе : ;т л.ному закону от 22.07.2008 г. № 123-ФЗ «Технический регламент о 6сваниях пожарной безопасности», Федеральному закону от 30Л2.2009 г. № </w:t>
      </w:r>
      <w:r>
        <w:rPr>
          <w:rStyle w:val="CharStyle53"/>
        </w:rPr>
        <w:t xml:space="preserve">И-ФЗ </w:t>
      </w:r>
      <w:r>
        <w:rPr>
          <w:lang w:val="ru-RU" w:eastAsia="ru-RU" w:bidi="ru-RU"/>
          <w:w w:val="100"/>
          <w:color w:val="000000"/>
          <w:position w:val="0"/>
        </w:rPr>
        <w:t>- Технический регламент о безопасности зданий и сооружений»,</w:t>
      </w:r>
    </w:p>
    <w:p>
      <w:pPr>
        <w:pStyle w:val="Style3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500" w:right="660" w:hanging="260"/>
      </w:pPr>
      <w:r>
        <w:rPr>
          <w:lang w:val="ru-RU" w:eastAsia="ru-RU" w:bidi="ru-RU"/>
          <w:w w:val="100"/>
          <w:color w:val="000000"/>
          <w:position w:val="0"/>
        </w:rPr>
        <w:t xml:space="preserve">" крсбоватям СП и возможно использование земельного участка с учетом его </w:t>
      </w:r>
      <w:r>
        <w:rPr>
          <w:rStyle w:val="CharStyle16"/>
        </w:rPr>
        <w:t>:ас</w:t>
      </w:r>
      <w:r>
        <w:rPr>
          <w:lang w:val="ru-RU" w:eastAsia="ru-RU" w:bidi="ru-RU"/>
          <w:w w:val="100"/>
          <w:color w:val="000000"/>
          <w:position w:val="0"/>
        </w:rPr>
        <w:t xml:space="preserve"> положения в границах зоны с особыми условиями использования</w:t>
      </w:r>
    </w:p>
    <w:p>
      <w:pPr>
        <w:pStyle w:val="Style3"/>
        <w:widowControl w:val="0"/>
        <w:keepNext w:val="0"/>
        <w:keepLines w:val="0"/>
        <w:shd w:val="clear" w:color="auto" w:fill="auto"/>
        <w:bidi w:val="0"/>
        <w:jc w:val="left"/>
        <w:spacing w:before="0" w:after="2764" w:line="280" w:lineRule="exact"/>
        <w:ind w:left="500" w:right="0" w:firstLine="0"/>
      </w:pPr>
      <w:r>
        <w:rPr>
          <w:lang w:val="ru-RU" w:eastAsia="ru-RU" w:bidi="ru-RU"/>
          <w:w w:val="100"/>
          <w:color w:val="000000"/>
          <w:position w:val="0"/>
        </w:rPr>
        <w:t>-гррнтории.</w:t>
      </w:r>
    </w:p>
    <w:tbl>
      <w:tblPr>
        <w:tblOverlap w:val="never"/>
        <w:tblLayout w:type="fixed"/>
        <w:jc w:val="left"/>
      </w:tblPr>
      <w:tblGrid>
        <w:gridCol w:w="590"/>
        <w:gridCol w:w="562"/>
        <w:gridCol w:w="571"/>
        <w:gridCol w:w="557"/>
        <w:gridCol w:w="197"/>
        <w:gridCol w:w="514"/>
        <w:gridCol w:w="461"/>
      </w:tblGrid>
      <w:tr>
        <w:trPr>
          <w:trHeight w:val="269" w:hRule="exact"/>
        </w:trPr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3451" w:wrap="notBeside" w:vAnchor="text" w:hAnchor="text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3451" w:wrap="notBeside" w:vAnchor="text" w:hAnchor="text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3451" w:wrap="notBeside" w:vAnchor="text" w:hAnchor="text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3451" w:wrap="notBeside" w:vAnchor="text" w:hAnchor="text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3451" w:wrap="notBeside" w:vAnchor="text" w:hAnchor="text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bottom"/>
          </w:tcPr>
          <w:p>
            <w:pPr>
              <w:pStyle w:val="Style3"/>
              <w:framePr w:w="3451" w:wrap="notBeside" w:vAnchor="text" w:hAnchor="text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80" w:lineRule="exact"/>
              <w:ind w:left="0" w:right="0" w:firstLine="0"/>
            </w:pPr>
            <w:r>
              <w:rPr>
                <w:rStyle w:val="CharStyle19"/>
              </w:rPr>
              <w:t>1) 1</w:t>
            </w:r>
          </w:p>
        </w:tc>
        <w:tc>
          <w:tcPr>
            <w:shd w:val="clear" w:color="auto" w:fill="FFFFFF"/>
            <w:tcBorders>
              <w:left w:val="single" w:sz="4"/>
              <w:right w:val="single" w:sz="4"/>
              <w:top w:val="single" w:sz="4"/>
            </w:tcBorders>
            <w:vAlign w:val="top"/>
          </w:tcPr>
          <w:p>
            <w:pPr>
              <w:framePr w:w="3451" w:wrap="notBeside" w:vAnchor="text" w:hAnchor="text" w:y="1"/>
              <w:widowControl w:val="0"/>
              <w:rPr>
                <w:sz w:val="10"/>
                <w:szCs w:val="10"/>
              </w:rPr>
            </w:pPr>
          </w:p>
        </w:tc>
      </w:tr>
      <w:tr>
        <w:trPr>
          <w:trHeight w:val="302" w:hRule="exact"/>
        </w:trPr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3451" w:wrap="notBeside" w:vAnchor="text" w:hAnchor="text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3451" w:wrap="notBeside" w:vAnchor="text" w:hAnchor="text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3451" w:wrap="notBeside" w:vAnchor="text" w:hAnchor="text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3451" w:wrap="notBeside" w:vAnchor="text" w:hAnchor="text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bottom"/>
          </w:tcPr>
          <w:p>
            <w:pPr>
              <w:pStyle w:val="Style3"/>
              <w:framePr w:w="3451" w:wrap="notBeside" w:vAnchor="text" w:hAnchor="text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80" w:lineRule="exact"/>
              <w:ind w:left="0" w:right="0" w:firstLine="0"/>
            </w:pPr>
            <w:r>
              <w:rPr>
                <w:rStyle w:val="CharStyle54"/>
              </w:rPr>
              <w:t>V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3451" w:wrap="notBeside" w:vAnchor="text" w:hAnchor="text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right w:val="single" w:sz="4"/>
              <w:top w:val="single" w:sz="4"/>
            </w:tcBorders>
            <w:vAlign w:val="top"/>
          </w:tcPr>
          <w:p>
            <w:pPr>
              <w:framePr w:w="3451" w:wrap="notBeside" w:vAnchor="text" w:hAnchor="text" w:y="1"/>
              <w:widowControl w:val="0"/>
              <w:rPr>
                <w:sz w:val="10"/>
                <w:szCs w:val="10"/>
              </w:rPr>
            </w:pPr>
          </w:p>
        </w:tc>
      </w:tr>
      <w:tr>
        <w:trPr>
          <w:trHeight w:val="355" w:hRule="exact"/>
        </w:trPr>
        <w:tc>
          <w:tcPr>
            <w:shd w:val="clear" w:color="auto" w:fill="FFFFFF"/>
            <w:tcBorders>
              <w:left w:val="single" w:sz="4"/>
              <w:top w:val="single" w:sz="4"/>
              <w:bottom w:val="single" w:sz="4"/>
            </w:tcBorders>
            <w:vAlign w:val="top"/>
          </w:tcPr>
          <w:p>
            <w:pPr>
              <w:framePr w:w="3451" w:wrap="notBeside" w:vAnchor="text" w:hAnchor="text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  <w:bottom w:val="single" w:sz="4"/>
            </w:tcBorders>
            <w:vAlign w:val="top"/>
          </w:tcPr>
          <w:p>
            <w:pPr>
              <w:pStyle w:val="Style3"/>
              <w:framePr w:w="3451" w:wrap="notBeside" w:vAnchor="text" w:hAnchor="text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30" w:lineRule="exact"/>
              <w:ind w:left="0" w:right="0" w:firstLine="0"/>
            </w:pPr>
            <w:r>
              <w:rPr>
                <w:rStyle w:val="CharStyle39"/>
              </w:rPr>
              <w:t>Кож.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  <w:bottom w:val="single" w:sz="4"/>
            </w:tcBorders>
            <w:vAlign w:val="top"/>
          </w:tcPr>
          <w:p>
            <w:pPr>
              <w:pStyle w:val="Style3"/>
              <w:framePr w:w="3451" w:wrap="notBeside" w:vAnchor="text" w:hAnchor="text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30" w:lineRule="exact"/>
              <w:ind w:left="0" w:right="0" w:firstLine="0"/>
            </w:pPr>
            <w:r>
              <w:rPr>
                <w:rStyle w:val="CharStyle39"/>
              </w:rPr>
              <w:t>Лист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  <w:bottom w:val="single" w:sz="4"/>
            </w:tcBorders>
            <w:vAlign w:val="top"/>
          </w:tcPr>
          <w:p>
            <w:pPr>
              <w:pStyle w:val="Style3"/>
              <w:framePr w:w="3451" w:wrap="notBeside" w:vAnchor="text" w:hAnchor="text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30" w:lineRule="exact"/>
              <w:ind w:left="0" w:right="0" w:firstLine="0"/>
            </w:pPr>
            <w:r>
              <w:rPr>
                <w:rStyle w:val="CharStyle39"/>
              </w:rPr>
              <w:t>№док</w:t>
            </w:r>
          </w:p>
        </w:tc>
        <w:tc>
          <w:tcPr>
            <w:shd w:val="clear" w:color="auto" w:fill="FFFFFF"/>
            <w:gridSpan w:val="2"/>
            <w:tcBorders>
              <w:left w:val="single" w:sz="4"/>
              <w:top w:val="single" w:sz="4"/>
              <w:bottom w:val="single" w:sz="4"/>
            </w:tcBorders>
            <w:vAlign w:val="top"/>
          </w:tcPr>
          <w:p>
            <w:pPr>
              <w:pStyle w:val="Style3"/>
              <w:framePr w:w="3451" w:wrap="notBeside" w:vAnchor="text" w:hAnchor="text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30" w:lineRule="exact"/>
              <w:ind w:left="160" w:right="0" w:firstLine="0"/>
            </w:pPr>
            <w:r>
              <w:rPr>
                <w:rStyle w:val="CharStyle55"/>
              </w:rPr>
              <w:t>ПоАт.</w:t>
            </w:r>
          </w:p>
        </w:tc>
        <w:tc>
          <w:tcPr>
            <w:shd w:val="clear" w:color="auto" w:fill="FFFFFF"/>
            <w:tcBorders>
              <w:left w:val="single" w:sz="4"/>
              <w:right w:val="single" w:sz="4"/>
              <w:top w:val="single" w:sz="4"/>
              <w:bottom w:val="single" w:sz="4"/>
            </w:tcBorders>
            <w:vAlign w:val="top"/>
          </w:tcPr>
          <w:p>
            <w:pPr>
              <w:pStyle w:val="Style3"/>
              <w:framePr w:w="3451" w:wrap="notBeside" w:vAnchor="text" w:hAnchor="text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30" w:lineRule="exact"/>
              <w:ind w:left="0" w:right="0" w:firstLine="0"/>
            </w:pPr>
            <w:r>
              <w:rPr>
                <w:rStyle w:val="CharStyle39"/>
              </w:rPr>
              <w:t>Дата</w:t>
            </w:r>
          </w:p>
        </w:tc>
      </w:tr>
    </w:tbl>
    <w:p>
      <w:pPr>
        <w:framePr w:w="3451" w:wrap="notBeside" w:vAnchor="text" w:hAnchor="text" w:y="1"/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  <w:sectPr>
          <w:type w:val="continuous"/>
          <w:pgSz w:w="11900" w:h="16840"/>
          <w:pgMar w:top="96" w:left="608" w:right="910" w:bottom="877" w:header="0" w:footer="3" w:gutter="0"/>
          <w:rtlGutter w:val="0"/>
          <w:cols w:space="720"/>
          <w:noEndnote/>
          <w:docGrid w:linePitch="360"/>
        </w:sectPr>
      </w:pPr>
    </w:p>
    <w:p>
      <w:pPr>
        <w:framePr w:h="15696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40" type="#_x0000_t75" style="width:518pt;height:785pt;">
            <v:imagedata r:id="rId15" r:href="rId16"/>
          </v:shape>
        </w:pict>
      </w:r>
    </w:p>
    <w:p>
      <w:pPr>
        <w:widowControl w:val="0"/>
        <w:rPr>
          <w:sz w:val="2"/>
          <w:szCs w:val="2"/>
        </w:rPr>
      </w:pPr>
      <w:r>
        <w:br w:type="page"/>
      </w:r>
    </w:p>
    <w:p>
      <w:pPr>
        <w:pStyle w:val="Style48"/>
        <w:widowControl w:val="0"/>
        <w:keepNext w:val="0"/>
        <w:keepLines w:val="0"/>
        <w:shd w:val="clear" w:color="auto" w:fill="auto"/>
        <w:bidi w:val="0"/>
        <w:jc w:val="left"/>
        <w:spacing w:before="0" w:after="0"/>
        <w:ind w:left="1820" w:right="1500" w:firstLine="0"/>
      </w:pPr>
      <w:r>
        <w:pict>
          <v:shape id="_x0000_s1041" type="#_x0000_t202" style="position:absolute;margin-left:7.3pt;margin-top:309.85pt;width:84.7pt;height:43.pt;z-index:-125829371;mso-wrap-distance-left:5.pt;mso-wrap-distance-right:5.pt;mso-position-horizontal-relative:margin" filled="f" stroked="f">
            <v:textbox style="mso-fit-shape-to-text:t" inset="0,0,0,0">
              <w:txbxContent>
                <w:p>
                  <w:pPr>
                    <w:pStyle w:val="Style48"/>
                    <w:widowControl w:val="0"/>
                    <w:keepNext w:val="0"/>
                    <w:keepLines w:val="0"/>
                    <w:shd w:val="clear" w:color="auto" w:fill="auto"/>
                    <w:bidi w:val="0"/>
                    <w:jc w:val="left"/>
                    <w:spacing w:before="0" w:after="13" w:line="220" w:lineRule="exact"/>
                    <w:ind w:left="0" w:right="0" w:firstLine="0"/>
                  </w:pPr>
                  <w:r>
                    <w:rPr>
                      <w:rStyle w:val="CharStyle50"/>
                    </w:rPr>
                    <w:t>ссиатриваемый</w:t>
                  </w:r>
                </w:p>
                <w:p>
                  <w:pPr>
                    <w:pStyle w:val="Style48"/>
                    <w:widowControl w:val="0"/>
                    <w:keepNext w:val="0"/>
                    <w:keepLines w:val="0"/>
                    <w:shd w:val="clear" w:color="auto" w:fill="auto"/>
                    <w:bidi w:val="0"/>
                    <w:jc w:val="left"/>
                    <w:spacing w:before="0" w:after="0" w:line="220" w:lineRule="exact"/>
                    <w:ind w:left="0" w:right="0" w:firstLine="0"/>
                  </w:pPr>
                  <w:r>
                    <w:rPr>
                      <w:rStyle w:val="CharStyle49"/>
                    </w:rPr>
                    <w:t>мельный</w:t>
                  </w:r>
                </w:p>
                <w:p>
                  <w:pPr>
                    <w:pStyle w:val="Style48"/>
                    <w:widowControl w:val="0"/>
                    <w:keepNext w:val="0"/>
                    <w:keepLines w:val="0"/>
                    <w:shd w:val="clear" w:color="auto" w:fill="auto"/>
                    <w:bidi w:val="0"/>
                    <w:jc w:val="left"/>
                    <w:spacing w:before="0" w:after="0" w:line="220" w:lineRule="exact"/>
                    <w:ind w:left="0" w:right="0" w:firstLine="0"/>
                  </w:pPr>
                  <w:r>
                    <w:rPr>
                      <w:rStyle w:val="CharStyle49"/>
                    </w:rPr>
                    <w:t>асток</w:t>
                  </w:r>
                </w:p>
              </w:txbxContent>
            </v:textbox>
            <w10:wrap type="topAndBottom" anchorx="margin"/>
          </v:shape>
        </w:pict>
      </w:r>
      <w:r>
        <w:rPr>
          <w:lang w:val="ru-RU" w:eastAsia="ru-RU" w:bidi="ru-RU"/>
          <w:w w:val="100"/>
          <w:color w:val="000000"/>
          <w:position w:val="0"/>
        </w:rPr>
        <w:t>Выкопировка фрагмента карты градостроительного зонирования правил землепользования и застройки новокубанского г/п</w:t>
      </w:r>
    </w:p>
    <w:p>
      <w:pPr>
        <w:framePr w:h="8496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42" type="#_x0000_t75" style="width:362pt;height:425pt;">
            <v:imagedata r:id="rId17" r:href="rId1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pStyle w:val="Style57"/>
        <w:framePr w:w="6398" w:wrap="notBeside" w:vAnchor="text" w:hAnchor="text" w:y="1"/>
        <w:widowControl w:val="0"/>
        <w:keepNext w:val="0"/>
        <w:keepLines w:val="0"/>
        <w:shd w:val="clear" w:color="auto" w:fill="auto"/>
        <w:bidi w:val="0"/>
        <w:jc w:val="left"/>
        <w:spacing w:before="0" w:after="0" w:line="130" w:lineRule="exact"/>
        <w:ind w:left="0" w:right="0" w:firstLine="0"/>
      </w:pPr>
      <w:r>
        <w:rPr>
          <w:lang w:val="ru-RU" w:eastAsia="ru-RU" w:bidi="ru-RU"/>
          <w:w w:val="100"/>
          <w:spacing w:val="0"/>
          <w:color w:val="000000"/>
          <w:position w:val="0"/>
        </w:rPr>
        <w:t>Тцуиу</w:t>
      </w:r>
      <w:r>
        <w:rPr>
          <w:rStyle w:val="CharStyle59"/>
        </w:rPr>
        <w:t>млмш</w:t>
      </w:r>
      <w:r>
        <w:rPr>
          <w:lang w:val="ru-RU" w:eastAsia="ru-RU" w:bidi="ru-RU"/>
          <w:w w:val="100"/>
          <w:spacing w:val="0"/>
          <w:color w:val="000000"/>
          <w:position w:val="0"/>
        </w:rPr>
        <w:t xml:space="preserve"> МЫ</w:t>
      </w:r>
    </w:p>
    <w:tbl>
      <w:tblPr>
        <w:tblOverlap w:val="never"/>
        <w:tblLayout w:type="fixed"/>
        <w:jc w:val="left"/>
      </w:tblPr>
      <w:tblGrid>
        <w:gridCol w:w="758"/>
        <w:gridCol w:w="5640"/>
      </w:tblGrid>
      <w:tr>
        <w:trPr>
          <w:trHeight w:val="360" w:hRule="exact"/>
        </w:trPr>
        <w:tc>
          <w:tcPr>
            <w:shd w:val="clear" w:color="auto" w:fill="FFFFFF"/>
            <w:tcBorders>
              <w:top w:val="single" w:sz="4"/>
            </w:tcBorders>
            <w:vAlign w:val="top"/>
          </w:tcPr>
          <w:p>
            <w:pPr>
              <w:pStyle w:val="Style3"/>
              <w:framePr w:w="6398" w:wrap="notBeside" w:vAnchor="text" w:hAnchor="text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90" w:lineRule="exact"/>
              <w:ind w:left="0" w:right="0" w:firstLine="0"/>
            </w:pPr>
            <w:r>
              <w:rPr>
                <w:rStyle w:val="CharStyle60"/>
                <w:lang w:val="en-US" w:eastAsia="en-US" w:bidi="en-US"/>
              </w:rPr>
              <w:t>ft#</w:t>
            </w:r>
            <w:r>
              <w:rPr>
                <w:rStyle w:val="CharStyle60"/>
              </w:rPr>
              <w:t>—</w:t>
            </w:r>
          </w:p>
        </w:tc>
        <w:tc>
          <w:tcPr>
            <w:shd w:val="clear" w:color="auto" w:fill="FFFFFF"/>
            <w:tcBorders>
              <w:top w:val="single" w:sz="4"/>
            </w:tcBorders>
            <w:vAlign w:val="center"/>
          </w:tcPr>
          <w:p>
            <w:pPr>
              <w:pStyle w:val="Style3"/>
              <w:framePr w:w="6398" w:wrap="notBeside" w:vAnchor="text" w:hAnchor="text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90" w:lineRule="exact"/>
              <w:ind w:left="1880" w:right="0" w:firstLine="0"/>
            </w:pPr>
            <w:r>
              <w:rPr>
                <w:rStyle w:val="CharStyle61"/>
              </w:rPr>
              <w:t xml:space="preserve">Ж« </w:t>
            </w:r>
            <w:r>
              <w:rPr>
                <w:rStyle w:val="CharStyle61"/>
                <w:lang w:val="en-US" w:eastAsia="en-US" w:bidi="en-US"/>
              </w:rPr>
              <w:t xml:space="preserve">tuf </w:t>
            </w:r>
            <w:r>
              <w:rPr>
                <w:rStyle w:val="CharStyle61"/>
              </w:rPr>
              <w:t>иш</w:t>
            </w:r>
          </w:p>
        </w:tc>
      </w:tr>
      <w:tr>
        <w:trPr>
          <w:trHeight w:val="331" w:hRule="exact"/>
        </w:trPr>
        <w:tc>
          <w:tcPr>
            <w:shd w:val="clear" w:color="auto" w:fill="FFFFFF"/>
            <w:tcBorders>
              <w:top w:val="single" w:sz="4"/>
            </w:tcBorders>
            <w:vAlign w:val="bottom"/>
          </w:tcPr>
          <w:p>
            <w:pPr>
              <w:pStyle w:val="Style3"/>
              <w:framePr w:w="6398" w:wrap="notBeside" w:vAnchor="text" w:hAnchor="text" w:y="1"/>
              <w:widowControl w:val="0"/>
              <w:keepNext w:val="0"/>
              <w:keepLines w:val="0"/>
              <w:shd w:val="clear" w:color="auto" w:fill="auto"/>
              <w:bidi w:val="0"/>
              <w:jc w:val="right"/>
              <w:spacing w:before="0" w:after="0" w:line="190" w:lineRule="exact"/>
              <w:ind w:left="0" w:right="0" w:firstLine="0"/>
            </w:pPr>
            <w:r>
              <w:rPr>
                <w:rStyle w:val="CharStyle60"/>
              </w:rPr>
              <w:t>Ж.1А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bottom"/>
          </w:tcPr>
          <w:p>
            <w:pPr>
              <w:pStyle w:val="Style3"/>
              <w:framePr w:w="6398" w:wrap="notBeside" w:vAnchor="text" w:hAnchor="text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90" w:lineRule="exact"/>
              <w:ind w:left="0" w:right="0" w:firstLine="0"/>
            </w:pPr>
            <w:r>
              <w:rPr>
                <w:rStyle w:val="CharStyle61"/>
              </w:rPr>
              <w:t xml:space="preserve">Зоне ЖТрС^/ </w:t>
            </w:r>
            <w:r>
              <w:rPr>
                <w:rStyle w:val="CharStyle62"/>
              </w:rPr>
              <w:t>ЖШт&amp;Ы</w:t>
            </w:r>
          </w:p>
        </w:tc>
      </w:tr>
      <w:tr>
        <w:trPr>
          <w:trHeight w:val="394" w:hRule="exact"/>
        </w:trPr>
        <w:tc>
          <w:tcPr>
            <w:shd w:val="clear" w:color="auto" w:fill="FFFFFF"/>
            <w:gridSpan w:val="2"/>
            <w:tcBorders>
              <w:right w:val="single" w:sz="4"/>
              <w:top w:val="single" w:sz="4"/>
            </w:tcBorders>
            <w:vAlign w:val="top"/>
          </w:tcPr>
          <w:p>
            <w:pPr>
              <w:framePr w:w="6398" w:wrap="notBeside" w:vAnchor="text" w:hAnchor="text" w:y="1"/>
              <w:widowControl w:val="0"/>
              <w:rPr>
                <w:sz w:val="10"/>
                <w:szCs w:val="10"/>
              </w:rPr>
            </w:pPr>
          </w:p>
        </w:tc>
      </w:tr>
      <w:tr>
        <w:trPr>
          <w:trHeight w:val="365" w:hRule="exact"/>
        </w:trPr>
        <w:tc>
          <w:tcPr>
            <w:shd w:val="clear" w:color="auto" w:fill="FFFFFF"/>
            <w:tcBorders>
              <w:top w:val="single" w:sz="4"/>
            </w:tcBorders>
            <w:vAlign w:val="bottom"/>
          </w:tcPr>
          <w:p>
            <w:pPr>
              <w:pStyle w:val="Style3"/>
              <w:framePr w:w="6398" w:wrap="notBeside" w:vAnchor="text" w:hAnchor="text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90" w:lineRule="exact"/>
              <w:ind w:left="0" w:right="0" w:firstLine="0"/>
            </w:pPr>
            <w:r>
              <w:rPr>
                <w:rStyle w:val="CharStyle63"/>
              </w:rPr>
              <w:t>■</w:t>
            </w:r>
          </w:p>
        </w:tc>
        <w:tc>
          <w:tcPr>
            <w:shd w:val="clear" w:color="auto" w:fill="FFFFFF"/>
            <w:tcBorders>
              <w:right w:val="single" w:sz="4"/>
              <w:top w:val="single" w:sz="4"/>
            </w:tcBorders>
            <w:vAlign w:val="center"/>
          </w:tcPr>
          <w:p>
            <w:pPr>
              <w:pStyle w:val="Style3"/>
              <w:framePr w:w="6398" w:wrap="notBeside" w:vAnchor="text" w:hAnchor="text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90" w:lineRule="exact"/>
              <w:ind w:left="0" w:right="0" w:firstLine="0"/>
            </w:pPr>
            <w:r>
              <w:rPr>
                <w:rStyle w:val="CharStyle61"/>
              </w:rPr>
              <w:t>Зоа деяекге с&amp;,*г***к&gt;'о и «сииефчкке'О кдодеикя</w:t>
            </w:r>
          </w:p>
        </w:tc>
      </w:tr>
      <w:tr>
        <w:trPr>
          <w:trHeight w:val="293" w:hRule="exact"/>
        </w:trPr>
        <w:tc>
          <w:tcPr>
            <w:shd w:val="clear" w:color="auto" w:fill="FFFFFF"/>
            <w:tcBorders/>
            <w:vAlign w:val="top"/>
          </w:tcPr>
          <w:p>
            <w:pPr>
              <w:framePr w:w="6398" w:wrap="notBeside" w:vAnchor="text" w:hAnchor="text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right w:val="single" w:sz="4"/>
              <w:top w:val="single" w:sz="4"/>
            </w:tcBorders>
            <w:vAlign w:val="center"/>
          </w:tcPr>
          <w:p>
            <w:pPr>
              <w:pStyle w:val="Style3"/>
              <w:framePr w:w="6398" w:wrap="notBeside" w:vAnchor="text" w:hAnchor="text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90" w:lineRule="exact"/>
              <w:ind w:left="1600" w:right="0" w:firstLine="0"/>
            </w:pPr>
            <w:r>
              <w:rPr>
                <w:rStyle w:val="CharStyle61"/>
                <w:lang w:val="en-US" w:eastAsia="en-US" w:bidi="en-US"/>
              </w:rPr>
              <w:t xml:space="preserve">&gt;&gt;.K»UUf </w:t>
            </w:r>
            <w:r>
              <w:rPr>
                <w:rStyle w:val="CharStyle61"/>
              </w:rPr>
              <w:t>М**ЧН'*М**</w:t>
            </w:r>
          </w:p>
        </w:tc>
      </w:tr>
      <w:tr>
        <w:trPr>
          <w:trHeight w:val="298" w:hRule="exact"/>
        </w:trPr>
        <w:tc>
          <w:tcPr>
            <w:shd w:val="clear" w:color="auto" w:fill="FFFFFF"/>
            <w:tcBorders>
              <w:top w:val="single" w:sz="4"/>
            </w:tcBorders>
            <w:vAlign w:val="center"/>
          </w:tcPr>
          <w:p>
            <w:pPr>
              <w:pStyle w:val="Style3"/>
              <w:framePr w:w="6398" w:wrap="notBeside" w:vAnchor="text" w:hAnchor="text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90" w:lineRule="exact"/>
              <w:ind w:left="0" w:right="0" w:firstLine="0"/>
            </w:pPr>
            <w:r>
              <w:rPr>
                <w:rStyle w:val="CharStyle63"/>
              </w:rPr>
              <w:t>— —</w:t>
            </w:r>
          </w:p>
        </w:tc>
        <w:tc>
          <w:tcPr>
            <w:shd w:val="clear" w:color="auto" w:fill="FFFFFF"/>
            <w:tcBorders>
              <w:left w:val="single" w:sz="4"/>
              <w:right w:val="single" w:sz="4"/>
              <w:top w:val="single" w:sz="4"/>
            </w:tcBorders>
            <w:vAlign w:val="center"/>
          </w:tcPr>
          <w:p>
            <w:pPr>
              <w:pStyle w:val="Style3"/>
              <w:framePr w:w="6398" w:wrap="notBeside" w:vAnchor="text" w:hAnchor="text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90" w:lineRule="exact"/>
              <w:ind w:left="0" w:right="0" w:firstLine="0"/>
            </w:pPr>
            <w:r>
              <w:rPr>
                <w:rStyle w:val="CharStyle61"/>
              </w:rPr>
              <w:t>1 о$шгг*.</w:t>
            </w:r>
          </w:p>
        </w:tc>
      </w:tr>
      <w:tr>
        <w:trPr>
          <w:trHeight w:val="293" w:hRule="exact"/>
        </w:trPr>
        <w:tc>
          <w:tcPr>
            <w:shd w:val="clear" w:color="auto" w:fill="FFFFFF"/>
            <w:tcBorders>
              <w:top w:val="single" w:sz="4"/>
            </w:tcBorders>
            <w:vAlign w:val="top"/>
          </w:tcPr>
          <w:p>
            <w:pPr>
              <w:framePr w:w="6398" w:wrap="notBeside" w:vAnchor="text" w:hAnchor="text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right w:val="single" w:sz="4"/>
              <w:top w:val="single" w:sz="4"/>
            </w:tcBorders>
            <w:vAlign w:val="bottom"/>
          </w:tcPr>
          <w:p>
            <w:pPr>
              <w:pStyle w:val="Style3"/>
              <w:framePr w:w="6398" w:wrap="notBeside" w:vAnchor="text" w:hAnchor="text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90" w:lineRule="exact"/>
              <w:ind w:left="1460" w:right="0" w:firstLine="0"/>
            </w:pPr>
            <w:r>
              <w:rPr>
                <w:rStyle w:val="CharStyle61"/>
              </w:rPr>
              <w:t xml:space="preserve">аэрео* </w:t>
            </w:r>
            <w:r>
              <w:rPr>
                <w:rStyle w:val="CharStyle62"/>
              </w:rPr>
              <w:t>еутежчщшшт</w:t>
            </w:r>
          </w:p>
        </w:tc>
      </w:tr>
      <w:tr>
        <w:trPr>
          <w:trHeight w:val="322" w:hRule="exact"/>
        </w:trPr>
        <w:tc>
          <w:tcPr>
            <w:shd w:val="clear" w:color="auto" w:fill="FFFFFF"/>
            <w:tcBorders>
              <w:top w:val="single" w:sz="4"/>
            </w:tcBorders>
            <w:vAlign w:val="center"/>
          </w:tcPr>
          <w:p>
            <w:pPr>
              <w:pStyle w:val="Style3"/>
              <w:framePr w:w="6398" w:wrap="notBeside" w:vAnchor="text" w:hAnchor="text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70" w:lineRule="exact"/>
              <w:ind w:left="0" w:right="0" w:firstLine="0"/>
            </w:pPr>
            <w:r>
              <w:rPr>
                <w:rStyle w:val="CharStyle64"/>
              </w:rPr>
              <w:t>т тт щ</w:t>
            </w:r>
          </w:p>
        </w:tc>
        <w:tc>
          <w:tcPr>
            <w:shd w:val="clear" w:color="auto" w:fill="FFFFFF"/>
            <w:tcBorders>
              <w:left w:val="single" w:sz="4"/>
              <w:right w:val="single" w:sz="4"/>
              <w:top w:val="single" w:sz="4"/>
            </w:tcBorders>
            <w:vAlign w:val="center"/>
          </w:tcPr>
          <w:p>
            <w:pPr>
              <w:pStyle w:val="Style3"/>
              <w:framePr w:w="6398" w:wrap="notBeside" w:vAnchor="text" w:hAnchor="text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90" w:lineRule="exact"/>
              <w:ind w:left="0" w:right="0" w:firstLine="0"/>
            </w:pPr>
            <w:r>
              <w:rPr>
                <w:rStyle w:val="CharStyle61"/>
                <w:lang w:val="en-US" w:eastAsia="en-US" w:bidi="en-US"/>
              </w:rPr>
              <w:t xml:space="preserve">1 </w:t>
            </w:r>
            <w:r>
              <w:rPr>
                <w:rStyle w:val="CharStyle61"/>
              </w:rPr>
              <w:t xml:space="preserve">(Ч1ЯИ11Л </w:t>
            </w:r>
            <w:r>
              <w:rPr>
                <w:rStyle w:val="CharStyle65"/>
              </w:rPr>
              <w:t xml:space="preserve">ИПМШМОГО стока 3% о6еС«С**С«*М)СТ|.И* Р </w:t>
            </w:r>
            <w:r>
              <w:rPr>
                <w:rStyle w:val="CharStyle65"/>
                <w:lang w:val="en-US" w:eastAsia="en-US" w:bidi="en-US"/>
              </w:rPr>
              <w:t>KviTisltb</w:t>
            </w:r>
          </w:p>
        </w:tc>
      </w:tr>
      <w:tr>
        <w:trPr>
          <w:trHeight w:val="389" w:hRule="exact"/>
        </w:trPr>
        <w:tc>
          <w:tcPr>
            <w:shd w:val="clear" w:color="auto" w:fill="FFFFFF"/>
            <w:tcBorders>
              <w:top w:val="single" w:sz="4"/>
              <w:bottom w:val="single" w:sz="4"/>
            </w:tcBorders>
            <w:vAlign w:val="center"/>
          </w:tcPr>
          <w:p>
            <w:pPr>
              <w:pStyle w:val="Style3"/>
              <w:framePr w:w="6398" w:wrap="notBeside" w:vAnchor="text" w:hAnchor="text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90" w:lineRule="exact"/>
              <w:ind w:left="0" w:right="0" w:firstLine="0"/>
            </w:pPr>
            <w:r>
              <w:rPr>
                <w:rStyle w:val="CharStyle66"/>
              </w:rPr>
              <w:t>— —р</w:t>
            </w:r>
          </w:p>
        </w:tc>
        <w:tc>
          <w:tcPr>
            <w:shd w:val="clear" w:color="auto" w:fill="FFFFFF"/>
            <w:tcBorders>
              <w:top w:val="single" w:sz="4"/>
              <w:bottom w:val="single" w:sz="4"/>
            </w:tcBorders>
            <w:vAlign w:val="center"/>
          </w:tcPr>
          <w:p>
            <w:pPr>
              <w:pStyle w:val="Style3"/>
              <w:framePr w:w="6398" w:wrap="notBeside" w:vAnchor="text" w:hAnchor="text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90" w:lineRule="exact"/>
              <w:ind w:left="0" w:right="0" w:firstLine="0"/>
            </w:pPr>
            <w:r>
              <w:rPr>
                <w:rStyle w:val="CharStyle61"/>
                <w:lang w:val="en-US" w:eastAsia="en-US" w:bidi="en-US"/>
              </w:rPr>
              <w:t xml:space="preserve">f </w:t>
            </w:r>
            <w:r>
              <w:rPr>
                <w:rStyle w:val="CharStyle66"/>
              </w:rPr>
              <w:t xml:space="preserve">Я </w:t>
            </w:r>
            <w:r>
              <w:rPr>
                <w:rStyle w:val="CharStyle61"/>
              </w:rPr>
              <w:t>ем «игайч»</w:t>
            </w:r>
          </w:p>
        </w:tc>
      </w:tr>
    </w:tbl>
    <w:p>
      <w:pPr>
        <w:framePr w:w="6398" w:wrap="notBeside" w:vAnchor="text" w:hAnchor="text" w:y="1"/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</w:pPr>
    </w:p>
    <w:sectPr>
      <w:footerReference w:type="even" r:id="rId19"/>
      <w:footerReference w:type="default" r:id="rId20"/>
      <w:pgSz w:w="11900" w:h="16840"/>
      <w:pgMar w:top="96" w:left="608" w:right="910" w:bottom="877" w:header="0" w:footer="3" w:gutter="0"/>
      <w:rtlGutter w:val="0"/>
      <w:cols w:space="720"/>
      <w:noEndnote/>
      <w:docGrid w:linePitch="360"/>
    </w:sectPr>
  </w:body>
</w:document>
</file>

<file path=word/footer1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 xmlns:w10="urn:schemas-microsoft-com:office:word">
  <w:p>
    <w:pPr>
      <w:widowControl w:val="0"/>
      <w:rPr>
        <w:sz w:val="2"/>
        <w:szCs w:val="2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1026" type="#_x0000_t202" style="position:absolute;margin-left:535.55pt;margin-top:799.25pt;width:21.6pt;height:7.45pt;z-index:-188744064;mso-wrap-style:none;mso-wrap-distance-left:5.pt;mso-wrap-distance-right:5.pt;mso-position-horizontal-relative:page;mso-position-vertical-relative:page" wrapcoords="0 0" filled="f" stroked="f">
          <v:textbox style="mso-fit-shape-to-text:t" inset="0,0,0,0">
            <w:txbxContent>
              <w:p>
                <w:pPr>
                  <w:pStyle w:val="Style11"/>
                  <w:widowControl w:val="0"/>
                  <w:keepNext w:val="0"/>
                  <w:keepLines w:val="0"/>
                  <w:shd w:val="clear" w:color="auto" w:fill="auto"/>
                  <w:bidi w:val="0"/>
                  <w:jc w:val="left"/>
                  <w:spacing w:before="0" w:after="0" w:line="240" w:lineRule="auto"/>
                  <w:ind w:left="0" w:right="0" w:firstLine="0"/>
                </w:pPr>
                <w:r>
                  <w:rPr>
                    <w:rStyle w:val="CharStyle13"/>
                    <w:b/>
                    <w:bCs/>
                  </w:rPr>
                  <w:t>Лист</w:t>
                </w:r>
              </w:p>
            </w:txbxContent>
          </v:textbox>
          <w10:wrap anchorx="page" anchory="page"/>
        </v:shape>
      </w:pict>
    </w:r>
    <w:r>
      <w:pict>
        <v:shape id="_x0000_s1027" type="#_x0000_t202" style="position:absolute;margin-left:343.05pt;margin-top:810.3pt;width:66.95pt;height:9.35pt;z-index:-188744063;mso-wrap-style:none;mso-wrap-distance-left:5.pt;mso-wrap-distance-right:5.pt;mso-position-horizontal-relative:page;mso-position-vertical-relative:page" wrapcoords="0 0" filled="f" stroked="f">
          <v:textbox style="mso-fit-shape-to-text:t" inset="0,0,0,0">
            <w:txbxContent>
              <w:p>
                <w:pPr>
                  <w:pStyle w:val="Style11"/>
                  <w:widowControl w:val="0"/>
                  <w:keepNext w:val="0"/>
                  <w:keepLines w:val="0"/>
                  <w:shd w:val="clear" w:color="auto" w:fill="auto"/>
                  <w:bidi w:val="0"/>
                  <w:jc w:val="left"/>
                  <w:spacing w:before="0" w:after="0" w:line="240" w:lineRule="auto"/>
                  <w:ind w:left="0" w:right="0" w:firstLine="0"/>
                </w:pPr>
                <w:r>
                  <w:rPr>
                    <w:rStyle w:val="CharStyle14"/>
                    <w:b/>
                    <w:bCs/>
                  </w:rPr>
                  <w:t>1912</w:t>
                </w:r>
                <w:r>
                  <w:rPr>
                    <w:rStyle w:val="CharStyle15"/>
                    <w:b w:val="0"/>
                    <w:bCs w:val="0"/>
                  </w:rPr>
                  <w:t>-</w:t>
                </w:r>
                <w:r>
                  <w:rPr>
                    <w:rStyle w:val="CharStyle14"/>
                    <w:b/>
                    <w:bCs/>
                  </w:rPr>
                  <w:t>1119-3</w:t>
                </w:r>
              </w:p>
            </w:txbxContent>
          </v:textbox>
          <w10:wrap anchorx="page" anchory="page"/>
        </v:shape>
      </w:pict>
    </w:r>
  </w:p>
</w:ftr>
</file>

<file path=word/footer2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 xmlns:w10="urn:schemas-microsoft-com:office:word">
  <w:p>
    <w:pPr>
      <w:widowControl w:val="0"/>
      <w:rPr>
        <w:sz w:val="2"/>
        <w:szCs w:val="2"/>
      </w:rPr>
    </w:pPr>
    <w:r>
      <w:pict>
        <v:shape id="_x0000_s1028" type="#_x0000_t202" style="position:absolute;margin-left:535.55pt;margin-top:799.25pt;width:21.6pt;height:7.45pt;z-index:-188744062;mso-wrap-style:none;mso-wrap-distance-left:5.pt;mso-wrap-distance-right:5.pt;mso-position-horizontal-relative:page;mso-position-vertical-relative:page" wrapcoords="0 0" filled="f" stroked="f">
          <v:textbox style="mso-fit-shape-to-text:t" inset="0,0,0,0">
            <w:txbxContent>
              <w:p>
                <w:pPr>
                  <w:pStyle w:val="Style11"/>
                  <w:widowControl w:val="0"/>
                  <w:keepNext w:val="0"/>
                  <w:keepLines w:val="0"/>
                  <w:shd w:val="clear" w:color="auto" w:fill="auto"/>
                  <w:bidi w:val="0"/>
                  <w:jc w:val="left"/>
                  <w:spacing w:before="0" w:after="0" w:line="240" w:lineRule="auto"/>
                  <w:ind w:left="0" w:right="0" w:firstLine="0"/>
                </w:pPr>
                <w:r>
                  <w:rPr>
                    <w:rStyle w:val="CharStyle13"/>
                    <w:b/>
                    <w:bCs/>
                  </w:rPr>
                  <w:t>Лист</w:t>
                </w:r>
              </w:p>
            </w:txbxContent>
          </v:textbox>
          <w10:wrap anchorx="page" anchory="page"/>
        </v:shape>
      </w:pict>
    </w:r>
    <w:r>
      <w:pict>
        <v:shape id="_x0000_s1029" type="#_x0000_t202" style="position:absolute;margin-left:343.05pt;margin-top:810.3pt;width:66.95pt;height:9.35pt;z-index:-188744061;mso-wrap-style:none;mso-wrap-distance-left:5.pt;mso-wrap-distance-right:5.pt;mso-position-horizontal-relative:page;mso-position-vertical-relative:page" wrapcoords="0 0" filled="f" stroked="f">
          <v:textbox style="mso-fit-shape-to-text:t" inset="0,0,0,0">
            <w:txbxContent>
              <w:p>
                <w:pPr>
                  <w:pStyle w:val="Style11"/>
                  <w:widowControl w:val="0"/>
                  <w:keepNext w:val="0"/>
                  <w:keepLines w:val="0"/>
                  <w:shd w:val="clear" w:color="auto" w:fill="auto"/>
                  <w:bidi w:val="0"/>
                  <w:jc w:val="left"/>
                  <w:spacing w:before="0" w:after="0" w:line="240" w:lineRule="auto"/>
                  <w:ind w:left="0" w:right="0" w:firstLine="0"/>
                </w:pPr>
                <w:r>
                  <w:rPr>
                    <w:rStyle w:val="CharStyle14"/>
                    <w:b/>
                    <w:bCs/>
                  </w:rPr>
                  <w:t>1912</w:t>
                </w:r>
                <w:r>
                  <w:rPr>
                    <w:rStyle w:val="CharStyle15"/>
                    <w:b w:val="0"/>
                    <w:bCs w:val="0"/>
                  </w:rPr>
                  <w:t>-</w:t>
                </w:r>
                <w:r>
                  <w:rPr>
                    <w:rStyle w:val="CharStyle14"/>
                    <w:b/>
                    <w:bCs/>
                  </w:rPr>
                  <w:t>1119-3</w:t>
                </w:r>
              </w:p>
            </w:txbxContent>
          </v:textbox>
          <w10:wrap anchorx="page" anchory="page"/>
        </v:shape>
      </w:pict>
    </w:r>
  </w:p>
</w:ftr>
</file>

<file path=word/footer3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 xmlns:w10="urn:schemas-microsoft-com:office:word">
  <w:p>
    <w:pPr>
      <w:widowControl w:val="0"/>
      <w:rPr>
        <w:sz w:val="2"/>
        <w:szCs w:val="2"/>
      </w:rPr>
    </w:pPr>
    <w:r>
      <w:pict>
        <v:shape id="_x0000_s1032" type="#_x0000_t202" style="position:absolute;margin-left:342.2pt;margin-top:803.55pt;width:66.95pt;height:9.1pt;z-index:-188744060;mso-wrap-style:none;mso-wrap-distance-left:5.pt;mso-wrap-distance-right:5.pt;mso-position-horizontal-relative:page;mso-position-vertical-relative:page" wrapcoords="0 0" filled="f" stroked="f">
          <v:textbox style="mso-fit-shape-to-text:t" inset="0,0,0,0">
            <w:txbxContent>
              <w:p>
                <w:pPr>
                  <w:pStyle w:val="Style11"/>
                  <w:widowControl w:val="0"/>
                  <w:keepNext w:val="0"/>
                  <w:keepLines w:val="0"/>
                  <w:shd w:val="clear" w:color="auto" w:fill="auto"/>
                  <w:bidi w:val="0"/>
                  <w:jc w:val="left"/>
                  <w:spacing w:before="0" w:after="0" w:line="240" w:lineRule="auto"/>
                  <w:ind w:left="0" w:right="0" w:firstLine="0"/>
                </w:pPr>
                <w:r>
                  <w:rPr>
                    <w:rStyle w:val="CharStyle14"/>
                    <w:b/>
                    <w:bCs/>
                  </w:rPr>
                  <w:t>1912</w:t>
                </w:r>
                <w:r>
                  <w:rPr>
                    <w:rStyle w:val="CharStyle15"/>
                    <w:b w:val="0"/>
                    <w:bCs w:val="0"/>
                  </w:rPr>
                  <w:t>-</w:t>
                </w:r>
                <w:r>
                  <w:rPr>
                    <w:rStyle w:val="CharStyle14"/>
                    <w:b/>
                    <w:bCs/>
                  </w:rPr>
                  <w:t>1119-3</w:t>
                </w:r>
              </w:p>
            </w:txbxContent>
          </v:textbox>
          <w10:wrap anchorx="page" anchory="page"/>
        </v:shape>
      </w:pict>
    </w:r>
  </w:p>
</w:ftr>
</file>

<file path=word/footer4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 xmlns:w10="urn:schemas-microsoft-com:office:word">
  <w:p>
    <w:pPr>
      <w:widowControl w:val="0"/>
    </w:pPr>
  </w:p>
</w:ftr>
</file>

<file path=word/footer5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 xmlns:w10="urn:schemas-microsoft-com:office:word">
  <w:p>
    <w:pPr>
      <w:widowControl w:val="0"/>
      <w:rPr>
        <w:sz w:val="2"/>
        <w:szCs w:val="2"/>
      </w:rPr>
    </w:pPr>
    <w:r>
      <w:pict>
        <v:shape id="_x0000_s1035" type="#_x0000_t202" style="position:absolute;margin-left:535.55pt;margin-top:799.25pt;width:21.6pt;height:7.45pt;z-index:-188744059;mso-wrap-style:none;mso-wrap-distance-left:5.pt;mso-wrap-distance-right:5.pt;mso-position-horizontal-relative:page;mso-position-vertical-relative:page" wrapcoords="0 0" filled="f" stroked="f">
          <v:textbox style="mso-fit-shape-to-text:t" inset="0,0,0,0">
            <w:txbxContent>
              <w:p>
                <w:pPr>
                  <w:pStyle w:val="Style11"/>
                  <w:widowControl w:val="0"/>
                  <w:keepNext w:val="0"/>
                  <w:keepLines w:val="0"/>
                  <w:shd w:val="clear" w:color="auto" w:fill="auto"/>
                  <w:bidi w:val="0"/>
                  <w:jc w:val="left"/>
                  <w:spacing w:before="0" w:after="0" w:line="240" w:lineRule="auto"/>
                  <w:ind w:left="0" w:right="0" w:firstLine="0"/>
                </w:pPr>
                <w:r>
                  <w:rPr>
                    <w:rStyle w:val="CharStyle13"/>
                    <w:b/>
                    <w:bCs/>
                  </w:rPr>
                  <w:t>Лист</w:t>
                </w:r>
              </w:p>
            </w:txbxContent>
          </v:textbox>
          <w10:wrap anchorx="page" anchory="page"/>
        </v:shape>
      </w:pict>
    </w:r>
    <w:r>
      <w:pict>
        <v:shape id="_x0000_s1036" type="#_x0000_t202" style="position:absolute;margin-left:343.05pt;margin-top:810.3pt;width:66.95pt;height:9.35pt;z-index:-188744058;mso-wrap-style:none;mso-wrap-distance-left:5.pt;mso-wrap-distance-right:5.pt;mso-position-horizontal-relative:page;mso-position-vertical-relative:page" wrapcoords="0 0" filled="f" stroked="f">
          <v:textbox style="mso-fit-shape-to-text:t" inset="0,0,0,0">
            <w:txbxContent>
              <w:p>
                <w:pPr>
                  <w:pStyle w:val="Style11"/>
                  <w:widowControl w:val="0"/>
                  <w:keepNext w:val="0"/>
                  <w:keepLines w:val="0"/>
                  <w:shd w:val="clear" w:color="auto" w:fill="auto"/>
                  <w:bidi w:val="0"/>
                  <w:jc w:val="left"/>
                  <w:spacing w:before="0" w:after="0" w:line="240" w:lineRule="auto"/>
                  <w:ind w:left="0" w:right="0" w:firstLine="0"/>
                </w:pPr>
                <w:r>
                  <w:rPr>
                    <w:rStyle w:val="CharStyle14"/>
                    <w:b/>
                    <w:bCs/>
                  </w:rPr>
                  <w:t>1912</w:t>
                </w:r>
                <w:r>
                  <w:rPr>
                    <w:rStyle w:val="CharStyle15"/>
                    <w:b w:val="0"/>
                    <w:bCs w:val="0"/>
                  </w:rPr>
                  <w:t>-</w:t>
                </w:r>
                <w:r>
                  <w:rPr>
                    <w:rStyle w:val="CharStyle14"/>
                    <w:b/>
                    <w:bCs/>
                  </w:rPr>
                  <w:t>1119-3</w:t>
                </w:r>
              </w:p>
            </w:txbxContent>
          </v:textbox>
          <w10:wrap anchorx="page" anchory="page"/>
        </v:shape>
      </w:pict>
    </w:r>
  </w:p>
</w:ftr>
</file>

<file path=word/footer6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 xmlns:w10="urn:schemas-microsoft-com:office:word">
  <w:p>
    <w:pPr>
      <w:widowControl w:val="0"/>
      <w:rPr>
        <w:sz w:val="2"/>
        <w:szCs w:val="2"/>
      </w:rPr>
    </w:pPr>
    <w:r>
      <w:pict>
        <v:shape id="_x0000_s1037" type="#_x0000_t202" style="position:absolute;margin-left:535.55pt;margin-top:799.25pt;width:21.6pt;height:7.45pt;z-index:-188744057;mso-wrap-style:none;mso-wrap-distance-left:5.pt;mso-wrap-distance-right:5.pt;mso-position-horizontal-relative:page;mso-position-vertical-relative:page" wrapcoords="0 0" filled="f" stroked="f">
          <v:textbox style="mso-fit-shape-to-text:t" inset="0,0,0,0">
            <w:txbxContent>
              <w:p>
                <w:pPr>
                  <w:pStyle w:val="Style11"/>
                  <w:widowControl w:val="0"/>
                  <w:keepNext w:val="0"/>
                  <w:keepLines w:val="0"/>
                  <w:shd w:val="clear" w:color="auto" w:fill="auto"/>
                  <w:bidi w:val="0"/>
                  <w:jc w:val="left"/>
                  <w:spacing w:before="0" w:after="0" w:line="240" w:lineRule="auto"/>
                  <w:ind w:left="0" w:right="0" w:firstLine="0"/>
                </w:pPr>
                <w:r>
                  <w:rPr>
                    <w:rStyle w:val="CharStyle13"/>
                    <w:b/>
                    <w:bCs/>
                  </w:rPr>
                  <w:t>Лист</w:t>
                </w:r>
              </w:p>
            </w:txbxContent>
          </v:textbox>
          <w10:wrap anchorx="page" anchory="page"/>
        </v:shape>
      </w:pict>
    </w:r>
    <w:r>
      <w:pict>
        <v:shape id="_x0000_s1038" type="#_x0000_t202" style="position:absolute;margin-left:343.05pt;margin-top:810.3pt;width:66.95pt;height:9.35pt;z-index:-188744056;mso-wrap-style:none;mso-wrap-distance-left:5.pt;mso-wrap-distance-right:5.pt;mso-position-horizontal-relative:page;mso-position-vertical-relative:page" wrapcoords="0 0" filled="f" stroked="f">
          <v:textbox style="mso-fit-shape-to-text:t" inset="0,0,0,0">
            <w:txbxContent>
              <w:p>
                <w:pPr>
                  <w:pStyle w:val="Style11"/>
                  <w:widowControl w:val="0"/>
                  <w:keepNext w:val="0"/>
                  <w:keepLines w:val="0"/>
                  <w:shd w:val="clear" w:color="auto" w:fill="auto"/>
                  <w:bidi w:val="0"/>
                  <w:jc w:val="left"/>
                  <w:spacing w:before="0" w:after="0" w:line="240" w:lineRule="auto"/>
                  <w:ind w:left="0" w:right="0" w:firstLine="0"/>
                </w:pPr>
                <w:r>
                  <w:rPr>
                    <w:rStyle w:val="CharStyle14"/>
                    <w:b/>
                    <w:bCs/>
                  </w:rPr>
                  <w:t>1912</w:t>
                </w:r>
                <w:r>
                  <w:rPr>
                    <w:rStyle w:val="CharStyle15"/>
                    <w:b w:val="0"/>
                    <w:bCs w:val="0"/>
                  </w:rPr>
                  <w:t>-</w:t>
                </w:r>
                <w:r>
                  <w:rPr>
                    <w:rStyle w:val="CharStyle14"/>
                    <w:b/>
                    <w:bCs/>
                  </w:rPr>
                  <w:t>1119-3</w:t>
                </w:r>
              </w:p>
            </w:txbxContent>
          </v:textbox>
          <w10:wrap anchorx="page" anchory="page"/>
        </v:shape>
      </w:pict>
    </w:r>
  </w:p>
</w:ftr>
</file>

<file path=word/footer7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 xmlns:w10="urn:schemas-microsoft-com:office:word">
  <w:p>
    <w:pPr>
      <w:widowControl w:val="0"/>
    </w:pPr>
  </w:p>
</w:ftr>
</file>

<file path=word/footer8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 xmlns:w10="urn:schemas-microsoft-com:office:word">
  <w:p>
    <w:pPr>
      <w:widowControl w:val="0"/>
    </w:pPr>
  </w:p>
</w:ftr>
</file>

<file path=word/footnotes.xml><?xml version="1.0" encoding="utf-8"?>
<w:footnotes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 xmlns:w10="urn:schemas-microsoft-com:office:word">
  <w:footnote w:id="0" w:type="separator">
    <w:p>
      <w:r/>
    </w:p>
  </w:footnote>
  <w:footnote w:id="1" w:type="continuationSeparator">
    <w:p>
      <w:r/>
    </w:p>
  </w:footnote>
</w:footnotes>
</file>

<file path=word/numbering.xml><?xml version="1.0" encoding="utf-8"?>
<w:numbering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 xmlns:w10="urn:schemas-microsoft-com:office:word">
  <w:abstractNum w:abstractNumId="0">
    <w:multiLevelType w:val="multilevel"/>
    <w:lvl w:ilvl="0">
      <w:start w:val="1"/>
      <w:numFmt w:val="decimal"/>
      <w:lvlText w:val="1.%1"/>
      <w:rPr>
        <w:lang w:val="ru-RU" w:eastAsia="ru-RU" w:bidi="ru-RU"/>
        <w:b/>
        <w:bCs/>
        <w:i w:val="0"/>
        <w:iCs w:val="0"/>
        <w:u w:val="none"/>
        <w:strike w:val="0"/>
        <w:smallCaps w:val="0"/>
        <w:sz w:val="28"/>
        <w:szCs w:val="28"/>
        <w:rFonts w:ascii="Times New Roman" w:eastAsia="Times New Roman" w:hAnsi="Times New Roman" w:cs="Times New Roman"/>
        <w:w w:val="100"/>
        <w:spacing w:val="0"/>
        <w:color w:val="000000"/>
        <w:position w:val="0"/>
      </w:rPr>
    </w:lvl>
  </w:abstractNum>
  <w:abstractNum w:abstractNumId="2">
    <w:multiLevelType w:val="multilevel"/>
    <w:lvl w:ilvl="0">
      <w:start w:val="1"/>
      <w:numFmt w:val="upperRoman"/>
      <w:lvlText w:val="%1"/>
      <w:rPr>
        <w:lang w:val="en-US" w:eastAsia="en-US" w:bidi="en-US"/>
        <w:b w:val="0"/>
        <w:bCs w:val="0"/>
        <w:i w:val="0"/>
        <w:iCs w:val="0"/>
        <w:u w:val="none"/>
        <w:strike w:val="0"/>
        <w:smallCaps w:val="0"/>
        <w:sz w:val="28"/>
        <w:szCs w:val="28"/>
        <w:rFonts w:ascii="Times New Roman" w:eastAsia="Times New Roman" w:hAnsi="Times New Roman" w:cs="Times New Roman"/>
        <w:w w:val="100"/>
        <w:spacing w:val="0"/>
        <w:color w:val="000000"/>
        <w:position w:val="0"/>
      </w:rPr>
    </w:lvl>
  </w:abstractNum>
  <w:abstractNum w:abstractNumId="4">
    <w:multiLevelType w:val="multilevel"/>
    <w:lvl w:ilvl="0">
      <w:start w:val="1"/>
      <w:numFmt w:val="bullet"/>
      <w:lvlText w:val="—"/>
      <w:rPr>
        <w:lang w:val="ru-RU" w:eastAsia="ru-RU" w:bidi="ru-RU"/>
        <w:b w:val="0"/>
        <w:bCs w:val="0"/>
        <w:i w:val="0"/>
        <w:iCs w:val="0"/>
        <w:u w:val="none"/>
        <w:strike w:val="0"/>
        <w:smallCaps w:val="0"/>
        <w:sz w:val="28"/>
        <w:szCs w:val="28"/>
        <w:rFonts w:ascii="Times New Roman" w:eastAsia="Times New Roman" w:hAnsi="Times New Roman" w:cs="Times New Roman"/>
        <w:w w:val="100"/>
        <w:spacing w:val="0"/>
        <w:color w:val="000000"/>
        <w:position w:val="0"/>
      </w:rPr>
    </w:lvl>
  </w:abstractNum>
  <w:abstractNum w:abstractNumId="6">
    <w:multiLevelType w:val="multilevel"/>
    <w:lvl w:ilvl="0">
      <w:start w:val="1"/>
      <w:numFmt w:val="decimal"/>
      <w:lvlText w:val="%1"/>
      <w:rPr>
        <w:lang w:val="ru-RU" w:eastAsia="ru-RU" w:bidi="ru-RU"/>
        <w:b w:val="0"/>
        <w:bCs w:val="0"/>
        <w:i w:val="0"/>
        <w:iCs w:val="0"/>
        <w:u w:val="none"/>
        <w:strike w:val="0"/>
        <w:smallCaps w:val="0"/>
        <w:sz w:val="28"/>
        <w:szCs w:val="28"/>
        <w:rFonts w:ascii="Times New Roman" w:eastAsia="Times New Roman" w:hAnsi="Times New Roman" w:cs="Times New Roman"/>
        <w:w w:val="100"/>
        <w:spacing w:val="0"/>
        <w:color w:val="000000"/>
        <w:position w:val="0"/>
      </w:rPr>
    </w:lvl>
  </w:abstractNum>
  <w:num w:numId="1">
    <w:abstractNumId w:val="0"/>
  </w:num>
  <w:num w:numId="3">
    <w:abstractNumId w:val="2"/>
  </w:num>
  <w:num w:numId="5">
    <w:abstractNumId w:val="4"/>
  </w:num>
  <w:num w:numId="7">
    <w:abstractNumId w:val="6"/>
  </w:num>
</w:numbering>
</file>

<file path=word/settings.xml><?xml version="1.0" encoding="utf-8"?>
<w:settings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 xmlns:w10="urn:schemas-microsoft-com:office:word">
  <w:zoom w:val="fullPage"/>
  <w:evenAndOddHeaders/>
  <w:footnotePr>
    <w:pos w:val="pageBottom"/>
    <w:numFmt w:val="decimal"/>
    <w:numRestart w:val="continuous"/>
    <w:footnote w:id="0"/>
    <w:footnote w:id="1"/>
  </w:footnotePr>
  <w:drawingGridHorizontalSpacing w:val="181"/>
  <w:drawingGridVerticalSpacing w:val="181"/>
  <w:displayHorizontalDrawingGridEvery w:val="1"/>
  <w:displayVerticalDrawingGridEvery w:val="1"/>
  <w:characterSpacingControl w:val="compressPunctuation"/>
  <w:compat>
    <w:doNotExpandShiftReturn/>
  </w:compat>
</w:settings>
</file>

<file path=word/styles.xml><?xml version="1.0" encoding="utf-8"?>
<w:styles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 xmlns:w10="urn:schemas-microsoft-com:office:word">
  <w:docDefaults>
    <w:rPrDefault>
      <w:rPr>
        <w:rFonts w:ascii="Microsoft Sans Serif" w:eastAsia="Microsoft Sans Serif" w:hAnsi="Microsoft Sans Serif" w:cs="Microsoft Sans Serif"/>
        <w:sz w:val="24"/>
        <w:szCs w:val="24"/>
        <w:lang w:val="ru-RU" w:eastAsia="ru-RU" w:bidi="ru-RU"/>
      </w:rPr>
    </w:rPrDefault>
    <w:pPrDefault>
      <w:pPr>
        <w:widowControl w:val="0"/>
        <w:keepNext w:val="0"/>
        <w:keepLines w:val="0"/>
        <w:shd w:val="clear" w:color="auto" w:fill="auto"/>
        <w:bidi w:val="0"/>
        <w:jc w:val="left"/>
        <w:spacing w:before="0" w:after="0" w:line="240" w:lineRule="auto"/>
        <w:ind w:left="0" w:right="0" w:firstLine="0"/>
      </w:pPr>
    </w:pPrDefault>
  </w:docDefaults>
  <w:style w:type="paragraph" w:default="1" w:styleId="Normal">
    <w:name w:val="Normal"/>
    <w:pPr>
      <w:widowControl w:val="0"/>
      <w:keepNext w:val="0"/>
      <w:keepLines w:val="0"/>
      <w:shd w:val="clear" w:color="auto" w:fill="auto"/>
      <w:bidi w:val="0"/>
      <w:jc w:val="left"/>
      <w:spacing w:before="0" w:after="0" w:line="240" w:lineRule="auto"/>
      <w:ind w:left="0" w:right="0" w:firstLine="0"/>
    </w:pPr>
    <w:rPr>
      <w:lang w:val="ru-RU" w:eastAsia="ru-RU" w:bidi="ru-RU"/>
      <w:sz w:val="24"/>
      <w:szCs w:val="24"/>
      <w:rFonts w:ascii="Microsoft Sans Serif" w:eastAsia="Microsoft Sans Serif" w:hAnsi="Microsoft Sans Serif" w:cs="Microsoft Sans Serif"/>
      <w:w w:val="100"/>
      <w:spacing w:val="0"/>
      <w:color w:val="000000"/>
      <w:position w:val="0"/>
    </w:rPr>
  </w:style>
  <w:style w:type="character" w:default="1" w:styleId="DefaultParagraphFont">
    <w:name w:val="Default Paragraph Font"/>
    <w:rPr>
      <w:lang w:val="ru-RU" w:eastAsia="ru-RU" w:bidi="ru-RU"/>
      <w:sz w:val="24"/>
      <w:szCs w:val="24"/>
      <w:rFonts w:ascii="Microsoft Sans Serif" w:eastAsia="Microsoft Sans Serif" w:hAnsi="Microsoft Sans Serif" w:cs="Microsoft Sans Serif"/>
      <w:w w:val="100"/>
      <w:spacing w:val="0"/>
      <w:color w:val="000000"/>
      <w:position w:val="0"/>
    </w:rPr>
  </w:style>
  <w:style w:type="character" w:styleId="Hyperlink">
    <w:name w:val="Hyperlink"/>
    <w:basedOn w:val="DefaultParagraphFont"/>
    <w:rPr>
      <w:u w:val="single"/>
      <w:color w:val="0066CC"/>
    </w:rPr>
  </w:style>
  <w:style w:type="character" w:customStyle="1" w:styleId="CharStyle4">
    <w:name w:val="Основной текст (2)_"/>
    <w:basedOn w:val="DefaultParagraphFont"/>
    <w:link w:val="Style3"/>
    <w:rPr>
      <w:b w:val="0"/>
      <w:bCs w:val="0"/>
      <w:i w:val="0"/>
      <w:iCs w:val="0"/>
      <w:u w:val="none"/>
      <w:strike w:val="0"/>
      <w:smallCaps w:val="0"/>
      <w:sz w:val="28"/>
      <w:szCs w:val="28"/>
      <w:rFonts w:ascii="Times New Roman" w:eastAsia="Times New Roman" w:hAnsi="Times New Roman" w:cs="Times New Roman"/>
      <w:spacing w:val="0"/>
    </w:rPr>
  </w:style>
  <w:style w:type="character" w:customStyle="1" w:styleId="CharStyle6">
    <w:name w:val="Основной текст (3)_"/>
    <w:basedOn w:val="DefaultParagraphFont"/>
    <w:link w:val="Style5"/>
    <w:rPr>
      <w:b/>
      <w:bCs/>
      <w:i w:val="0"/>
      <w:iCs w:val="0"/>
      <w:u w:val="none"/>
      <w:strike w:val="0"/>
      <w:smallCaps w:val="0"/>
      <w:sz w:val="32"/>
      <w:szCs w:val="32"/>
      <w:rFonts w:ascii="Times New Roman" w:eastAsia="Times New Roman" w:hAnsi="Times New Roman" w:cs="Times New Roman"/>
      <w:spacing w:val="-10"/>
    </w:rPr>
  </w:style>
  <w:style w:type="character" w:customStyle="1" w:styleId="CharStyle8">
    <w:name w:val="Основной текст (4)_"/>
    <w:basedOn w:val="DefaultParagraphFont"/>
    <w:link w:val="Style7"/>
    <w:rPr>
      <w:b/>
      <w:bCs/>
      <w:i w:val="0"/>
      <w:iCs w:val="0"/>
      <w:u w:val="none"/>
      <w:strike w:val="0"/>
      <w:smallCaps w:val="0"/>
      <w:sz w:val="28"/>
      <w:szCs w:val="28"/>
      <w:rFonts w:ascii="Times New Roman" w:eastAsia="Times New Roman" w:hAnsi="Times New Roman" w:cs="Times New Roman"/>
      <w:spacing w:val="-10"/>
    </w:rPr>
  </w:style>
  <w:style w:type="character" w:customStyle="1" w:styleId="CharStyle9">
    <w:name w:val="Основной текст (2) Exact"/>
    <w:basedOn w:val="DefaultParagraphFont"/>
    <w:rPr>
      <w:b w:val="0"/>
      <w:bCs w:val="0"/>
      <w:i w:val="0"/>
      <w:iCs w:val="0"/>
      <w:u w:val="none"/>
      <w:strike w:val="0"/>
      <w:smallCaps w:val="0"/>
      <w:sz w:val="28"/>
      <w:szCs w:val="28"/>
      <w:rFonts w:ascii="Times New Roman" w:eastAsia="Times New Roman" w:hAnsi="Times New Roman" w:cs="Times New Roman"/>
      <w:spacing w:val="0"/>
    </w:rPr>
  </w:style>
  <w:style w:type="character" w:customStyle="1" w:styleId="CharStyle10">
    <w:name w:val="Основной текст (2)"/>
    <w:basedOn w:val="CharStyle4"/>
    <w:rPr>
      <w:lang w:val="ru-RU" w:eastAsia="ru-RU" w:bidi="ru-RU"/>
      <w:u w:val="single"/>
      <w:w w:val="100"/>
      <w:color w:val="000000"/>
      <w:position w:val="0"/>
    </w:rPr>
  </w:style>
  <w:style w:type="character" w:customStyle="1" w:styleId="CharStyle12">
    <w:name w:val="Колонтитул_"/>
    <w:basedOn w:val="DefaultParagraphFont"/>
    <w:link w:val="Style11"/>
    <w:rPr>
      <w:b/>
      <w:bCs/>
      <w:i w:val="0"/>
      <w:iCs w:val="0"/>
      <w:u w:val="none"/>
      <w:strike w:val="0"/>
      <w:smallCaps w:val="0"/>
      <w:rFonts w:ascii="Arial" w:eastAsia="Arial" w:hAnsi="Arial" w:cs="Arial"/>
      <w:spacing w:val="0"/>
    </w:rPr>
  </w:style>
  <w:style w:type="character" w:customStyle="1" w:styleId="CharStyle13">
    <w:name w:val="Колонтитул + Times New Roman,9 pt,Интервал 0 pt"/>
    <w:basedOn w:val="CharStyle12"/>
    <w:rPr>
      <w:lang w:val="ru-RU" w:eastAsia="ru-RU" w:bidi="ru-RU"/>
      <w:sz w:val="18"/>
      <w:szCs w:val="18"/>
      <w:rFonts w:ascii="Times New Roman" w:eastAsia="Times New Roman" w:hAnsi="Times New Roman" w:cs="Times New Roman"/>
      <w:w w:val="100"/>
      <w:spacing w:val="-10"/>
      <w:color w:val="000000"/>
      <w:position w:val="0"/>
    </w:rPr>
  </w:style>
  <w:style w:type="character" w:customStyle="1" w:styleId="CharStyle14">
    <w:name w:val="Колонтитул"/>
    <w:basedOn w:val="CharStyle12"/>
    <w:rPr>
      <w:lang w:val="ru-RU" w:eastAsia="ru-RU" w:bidi="ru-RU"/>
      <w:sz w:val="24"/>
      <w:szCs w:val="24"/>
      <w:w w:val="100"/>
      <w:color w:val="000000"/>
      <w:position w:val="0"/>
    </w:rPr>
  </w:style>
  <w:style w:type="character" w:customStyle="1" w:styleId="CharStyle15">
    <w:name w:val="Колонтитул + Times New Roman,4 pt,Не полужирный"/>
    <w:basedOn w:val="CharStyle12"/>
    <w:rPr>
      <w:lang w:val="ru-RU" w:eastAsia="ru-RU" w:bidi="ru-RU"/>
      <w:b/>
      <w:bCs/>
      <w:sz w:val="8"/>
      <w:szCs w:val="8"/>
      <w:rFonts w:ascii="Times New Roman" w:eastAsia="Times New Roman" w:hAnsi="Times New Roman" w:cs="Times New Roman"/>
      <w:w w:val="100"/>
      <w:spacing w:val="0"/>
      <w:color w:val="000000"/>
      <w:position w:val="0"/>
    </w:rPr>
  </w:style>
  <w:style w:type="character" w:customStyle="1" w:styleId="CharStyle16">
    <w:name w:val="Основной текст (2) + Полужирный,Курсив"/>
    <w:basedOn w:val="CharStyle4"/>
    <w:rPr>
      <w:lang w:val="ru-RU" w:eastAsia="ru-RU" w:bidi="ru-RU"/>
      <w:b/>
      <w:bCs/>
      <w:i/>
      <w:iCs/>
      <w:w w:val="100"/>
      <w:spacing w:val="0"/>
      <w:color w:val="000000"/>
      <w:position w:val="0"/>
    </w:rPr>
  </w:style>
  <w:style w:type="character" w:customStyle="1" w:styleId="CharStyle17">
    <w:name w:val="Основной текст (2) + 7,5 pt"/>
    <w:basedOn w:val="CharStyle4"/>
    <w:rPr>
      <w:lang w:val="ru-RU" w:eastAsia="ru-RU" w:bidi="ru-RU"/>
      <w:sz w:val="15"/>
      <w:szCs w:val="15"/>
      <w:w w:val="100"/>
      <w:spacing w:val="0"/>
      <w:color w:val="000000"/>
      <w:position w:val="0"/>
    </w:rPr>
  </w:style>
  <w:style w:type="character" w:customStyle="1" w:styleId="CharStyle18">
    <w:name w:val="Основной текст (2) + Полужирный,Курсив"/>
    <w:basedOn w:val="CharStyle4"/>
    <w:rPr>
      <w:lang w:val="ru-RU" w:eastAsia="ru-RU" w:bidi="ru-RU"/>
      <w:b/>
      <w:bCs/>
      <w:i/>
      <w:iCs/>
      <w:w w:val="100"/>
      <w:spacing w:val="0"/>
      <w:color w:val="000000"/>
      <w:position w:val="0"/>
    </w:rPr>
  </w:style>
  <w:style w:type="character" w:customStyle="1" w:styleId="CharStyle19">
    <w:name w:val="Основной текст (2) + Полужирный,Курсив"/>
    <w:basedOn w:val="CharStyle4"/>
    <w:rPr>
      <w:lang w:val="ru-RU" w:eastAsia="ru-RU" w:bidi="ru-RU"/>
      <w:b/>
      <w:bCs/>
      <w:i/>
      <w:iCs/>
      <w:w w:val="100"/>
      <w:spacing w:val="0"/>
      <w:color w:val="000000"/>
      <w:position w:val="0"/>
    </w:rPr>
  </w:style>
  <w:style w:type="character" w:customStyle="1" w:styleId="CharStyle20">
    <w:name w:val="Основной текст (2) + 8 pt,Курсив"/>
    <w:basedOn w:val="CharStyle4"/>
    <w:rPr>
      <w:lang w:val="ru-RU" w:eastAsia="ru-RU" w:bidi="ru-RU"/>
      <w:i/>
      <w:iCs/>
      <w:sz w:val="16"/>
      <w:szCs w:val="16"/>
      <w:w w:val="100"/>
      <w:spacing w:val="0"/>
      <w:color w:val="000000"/>
      <w:position w:val="0"/>
    </w:rPr>
  </w:style>
  <w:style w:type="character" w:customStyle="1" w:styleId="CharStyle21">
    <w:name w:val="Основной текст (2) + 7,5 pt"/>
    <w:basedOn w:val="CharStyle4"/>
    <w:rPr>
      <w:lang w:val="ru-RU" w:eastAsia="ru-RU" w:bidi="ru-RU"/>
      <w:sz w:val="15"/>
      <w:szCs w:val="15"/>
      <w:w w:val="100"/>
      <w:spacing w:val="0"/>
      <w:color w:val="000000"/>
      <w:position w:val="0"/>
    </w:rPr>
  </w:style>
  <w:style w:type="character" w:customStyle="1" w:styleId="CharStyle23">
    <w:name w:val="Заголовок №1_"/>
    <w:basedOn w:val="DefaultParagraphFont"/>
    <w:link w:val="Style22"/>
    <w:rPr>
      <w:b/>
      <w:bCs/>
      <w:i w:val="0"/>
      <w:iCs w:val="0"/>
      <w:u w:val="none"/>
      <w:strike w:val="0"/>
      <w:smallCaps w:val="0"/>
      <w:sz w:val="28"/>
      <w:szCs w:val="28"/>
      <w:rFonts w:ascii="Times New Roman" w:eastAsia="Times New Roman" w:hAnsi="Times New Roman" w:cs="Times New Roman"/>
    </w:rPr>
  </w:style>
  <w:style w:type="character" w:customStyle="1" w:styleId="CharStyle24">
    <w:name w:val="Основной текст (2)"/>
    <w:basedOn w:val="CharStyle4"/>
    <w:rPr>
      <w:lang w:val="ru-RU" w:eastAsia="ru-RU" w:bidi="ru-RU"/>
      <w:w w:val="100"/>
      <w:color w:val="000000"/>
      <w:position w:val="0"/>
    </w:rPr>
  </w:style>
  <w:style w:type="character" w:customStyle="1" w:styleId="CharStyle25">
    <w:name w:val="Основной текст (2) + 8 pt,Интервал 0 pt"/>
    <w:basedOn w:val="CharStyle4"/>
    <w:rPr>
      <w:lang w:val="ru-RU" w:eastAsia="ru-RU" w:bidi="ru-RU"/>
      <w:sz w:val="16"/>
      <w:szCs w:val="16"/>
      <w:w w:val="100"/>
      <w:spacing w:val="-10"/>
      <w:color w:val="000000"/>
      <w:position w:val="0"/>
    </w:rPr>
  </w:style>
  <w:style w:type="character" w:customStyle="1" w:styleId="CharStyle26">
    <w:name w:val="Основной текст (2) + 8 pt,Интервал 0 pt"/>
    <w:basedOn w:val="CharStyle4"/>
    <w:rPr>
      <w:lang w:val="ru-RU" w:eastAsia="ru-RU" w:bidi="ru-RU"/>
      <w:sz w:val="16"/>
      <w:szCs w:val="16"/>
      <w:w w:val="100"/>
      <w:spacing w:val="-10"/>
      <w:color w:val="000000"/>
      <w:position w:val="0"/>
    </w:rPr>
  </w:style>
  <w:style w:type="character" w:customStyle="1" w:styleId="CharStyle27">
    <w:name w:val="Основной текст (2) + Arial Narrow,24 pt"/>
    <w:basedOn w:val="CharStyle4"/>
    <w:rPr>
      <w:lang w:val="ru-RU" w:eastAsia="ru-RU" w:bidi="ru-RU"/>
      <w:sz w:val="48"/>
      <w:szCs w:val="48"/>
      <w:rFonts w:ascii="Arial Narrow" w:eastAsia="Arial Narrow" w:hAnsi="Arial Narrow" w:cs="Arial Narrow"/>
      <w:w w:val="100"/>
      <w:spacing w:val="0"/>
      <w:color w:val="000000"/>
      <w:position w:val="0"/>
    </w:rPr>
  </w:style>
  <w:style w:type="character" w:customStyle="1" w:styleId="CharStyle28">
    <w:name w:val="Основной текст (2) + 7,5 pt,Курсив"/>
    <w:basedOn w:val="CharStyle4"/>
    <w:rPr>
      <w:lang w:val="ru-RU" w:eastAsia="ru-RU" w:bidi="ru-RU"/>
      <w:i/>
      <w:iCs/>
      <w:sz w:val="15"/>
      <w:szCs w:val="15"/>
      <w:w w:val="100"/>
      <w:spacing w:val="0"/>
      <w:color w:val="000000"/>
      <w:position w:val="0"/>
    </w:rPr>
  </w:style>
  <w:style w:type="character" w:customStyle="1" w:styleId="CharStyle29">
    <w:name w:val="Основной текст (2) + 7,5 pt"/>
    <w:basedOn w:val="CharStyle4"/>
    <w:rPr>
      <w:lang w:val="ru-RU" w:eastAsia="ru-RU" w:bidi="ru-RU"/>
      <w:sz w:val="15"/>
      <w:szCs w:val="15"/>
      <w:w w:val="100"/>
      <w:spacing w:val="0"/>
      <w:color w:val="000000"/>
      <w:position w:val="0"/>
    </w:rPr>
  </w:style>
  <w:style w:type="character" w:customStyle="1" w:styleId="CharStyle31">
    <w:name w:val="Основной текст (5)_"/>
    <w:basedOn w:val="DefaultParagraphFont"/>
    <w:link w:val="Style30"/>
    <w:rPr>
      <w:b/>
      <w:bCs/>
      <w:i w:val="0"/>
      <w:iCs w:val="0"/>
      <w:u w:val="none"/>
      <w:strike w:val="0"/>
      <w:smallCaps w:val="0"/>
      <w:sz w:val="20"/>
      <w:szCs w:val="20"/>
      <w:rFonts w:ascii="Times New Roman" w:eastAsia="Times New Roman" w:hAnsi="Times New Roman" w:cs="Times New Roman"/>
      <w:spacing w:val="-10"/>
    </w:rPr>
  </w:style>
  <w:style w:type="character" w:customStyle="1" w:styleId="CharStyle32">
    <w:name w:val="Основной текст (2) + Полужирный,Интервал -1 pt"/>
    <w:basedOn w:val="CharStyle4"/>
    <w:rPr>
      <w:lang w:val="ru-RU" w:eastAsia="ru-RU" w:bidi="ru-RU"/>
      <w:b/>
      <w:bCs/>
      <w:sz w:val="28"/>
      <w:szCs w:val="28"/>
      <w:w w:val="100"/>
      <w:spacing w:val="-20"/>
      <w:color w:val="000000"/>
      <w:position w:val="0"/>
    </w:rPr>
  </w:style>
  <w:style w:type="character" w:customStyle="1" w:styleId="CharStyle33">
    <w:name w:val="Основной текст (2)"/>
    <w:basedOn w:val="CharStyle4"/>
    <w:rPr>
      <w:lang w:val="ru-RU" w:eastAsia="ru-RU" w:bidi="ru-RU"/>
      <w:sz w:val="28"/>
      <w:szCs w:val="28"/>
      <w:w w:val="100"/>
      <w:spacing w:val="0"/>
      <w:color w:val="000000"/>
      <w:position w:val="0"/>
    </w:rPr>
  </w:style>
  <w:style w:type="character" w:customStyle="1" w:styleId="CharStyle34">
    <w:name w:val="Основной текст (2) + 10 pt,Полужирный,Интервал 0 pt"/>
    <w:basedOn w:val="CharStyle4"/>
    <w:rPr>
      <w:lang w:val="ru-RU" w:eastAsia="ru-RU" w:bidi="ru-RU"/>
      <w:b/>
      <w:bCs/>
      <w:sz w:val="20"/>
      <w:szCs w:val="20"/>
      <w:w w:val="100"/>
      <w:spacing w:val="-10"/>
      <w:color w:val="000000"/>
      <w:position w:val="0"/>
    </w:rPr>
  </w:style>
  <w:style w:type="character" w:customStyle="1" w:styleId="CharStyle35">
    <w:name w:val="Основной текст (2) + 10 pt,Интервал -1 pt"/>
    <w:basedOn w:val="CharStyle4"/>
    <w:rPr>
      <w:lang w:val="ru-RU" w:eastAsia="ru-RU" w:bidi="ru-RU"/>
      <w:sz w:val="20"/>
      <w:szCs w:val="20"/>
      <w:w w:val="100"/>
      <w:spacing w:val="-20"/>
      <w:color w:val="000000"/>
      <w:position w:val="0"/>
    </w:rPr>
  </w:style>
  <w:style w:type="character" w:customStyle="1" w:styleId="CharStyle36">
    <w:name w:val="Основной текст (2) + 10 pt,Полужирный,Интервал 0 pt"/>
    <w:basedOn w:val="CharStyle4"/>
    <w:rPr>
      <w:lang w:val="ru-RU" w:eastAsia="ru-RU" w:bidi="ru-RU"/>
      <w:b/>
      <w:bCs/>
      <w:sz w:val="20"/>
      <w:szCs w:val="20"/>
      <w:w w:val="100"/>
      <w:spacing w:val="-10"/>
      <w:color w:val="000000"/>
      <w:position w:val="0"/>
    </w:rPr>
  </w:style>
  <w:style w:type="character" w:customStyle="1" w:styleId="CharStyle37">
    <w:name w:val="Основной текст (2) + 10 pt,Полужирный,Интервал 0 pt"/>
    <w:basedOn w:val="CharStyle4"/>
    <w:rPr>
      <w:lang w:val="ru-RU" w:eastAsia="ru-RU" w:bidi="ru-RU"/>
      <w:b/>
      <w:bCs/>
      <w:sz w:val="20"/>
      <w:szCs w:val="20"/>
      <w:w w:val="100"/>
      <w:spacing w:val="-10"/>
      <w:color w:val="000000"/>
      <w:position w:val="0"/>
    </w:rPr>
  </w:style>
  <w:style w:type="character" w:customStyle="1" w:styleId="CharStyle38">
    <w:name w:val="Основной текст (2) + 6,5 pt,Интервал 0 pt"/>
    <w:basedOn w:val="CharStyle4"/>
    <w:rPr>
      <w:lang w:val="ru-RU" w:eastAsia="ru-RU" w:bidi="ru-RU"/>
      <w:sz w:val="13"/>
      <w:szCs w:val="13"/>
      <w:w w:val="100"/>
      <w:spacing w:val="10"/>
      <w:color w:val="000000"/>
      <w:position w:val="0"/>
    </w:rPr>
  </w:style>
  <w:style w:type="character" w:customStyle="1" w:styleId="CharStyle39">
    <w:name w:val="Основной текст (2) + 6,5 pt"/>
    <w:basedOn w:val="CharStyle4"/>
    <w:rPr>
      <w:lang w:val="ru-RU" w:eastAsia="ru-RU" w:bidi="ru-RU"/>
      <w:sz w:val="13"/>
      <w:szCs w:val="13"/>
      <w:w w:val="100"/>
      <w:spacing w:val="0"/>
      <w:color w:val="000000"/>
      <w:position w:val="0"/>
    </w:rPr>
  </w:style>
  <w:style w:type="character" w:customStyle="1" w:styleId="CharStyle41">
    <w:name w:val="Основной текст (6) Exact"/>
    <w:basedOn w:val="DefaultParagraphFont"/>
    <w:link w:val="Style40"/>
    <w:rPr>
      <w:b w:val="0"/>
      <w:bCs w:val="0"/>
      <w:i w:val="0"/>
      <w:iCs w:val="0"/>
      <w:u w:val="none"/>
      <w:strike w:val="0"/>
      <w:smallCaps w:val="0"/>
      <w:sz w:val="142"/>
      <w:szCs w:val="142"/>
      <w:rFonts w:ascii="Candara" w:eastAsia="Candara" w:hAnsi="Candara" w:cs="Candara"/>
    </w:rPr>
  </w:style>
  <w:style w:type="character" w:customStyle="1" w:styleId="CharStyle42">
    <w:name w:val="Основной текст (2) + Candara,11,5 pt"/>
    <w:basedOn w:val="CharStyle4"/>
    <w:rPr>
      <w:lang w:val="ru-RU" w:eastAsia="ru-RU" w:bidi="ru-RU"/>
      <w:sz w:val="23"/>
      <w:szCs w:val="23"/>
      <w:rFonts w:ascii="Candara" w:eastAsia="Candara" w:hAnsi="Candara" w:cs="Candara"/>
      <w:w w:val="100"/>
      <w:spacing w:val="0"/>
      <w:color w:val="000000"/>
      <w:position w:val="0"/>
    </w:rPr>
  </w:style>
  <w:style w:type="character" w:customStyle="1" w:styleId="CharStyle43">
    <w:name w:val="Основной текст (2) + Полужирный,Интервал 0 pt"/>
    <w:basedOn w:val="CharStyle4"/>
    <w:rPr>
      <w:lang w:val="en-US" w:eastAsia="en-US" w:bidi="en-US"/>
      <w:b/>
      <w:bCs/>
      <w:w w:val="100"/>
      <w:spacing w:val="-10"/>
      <w:color w:val="000000"/>
      <w:position w:val="0"/>
    </w:rPr>
  </w:style>
  <w:style w:type="character" w:customStyle="1" w:styleId="CharStyle44">
    <w:name w:val="Основной текст (2) + Курсив,Интервал 2 pt"/>
    <w:basedOn w:val="CharStyle4"/>
    <w:rPr>
      <w:lang w:val="ru-RU" w:eastAsia="ru-RU" w:bidi="ru-RU"/>
      <w:i/>
      <w:iCs/>
      <w:w w:val="100"/>
      <w:spacing w:val="50"/>
      <w:color w:val="000000"/>
      <w:position w:val="0"/>
    </w:rPr>
  </w:style>
  <w:style w:type="character" w:customStyle="1" w:styleId="CharStyle45">
    <w:name w:val="Основной текст (2) + Tahoma,16 pt,Курсив"/>
    <w:basedOn w:val="CharStyle4"/>
    <w:rPr>
      <w:lang w:val="ru-RU" w:eastAsia="ru-RU" w:bidi="ru-RU"/>
      <w:i/>
      <w:iCs/>
      <w:sz w:val="32"/>
      <w:szCs w:val="32"/>
      <w:rFonts w:ascii="Tahoma" w:eastAsia="Tahoma" w:hAnsi="Tahoma" w:cs="Tahoma"/>
      <w:w w:val="100"/>
      <w:spacing w:val="0"/>
      <w:color w:val="000000"/>
      <w:position w:val="0"/>
    </w:rPr>
  </w:style>
  <w:style w:type="character" w:customStyle="1" w:styleId="CharStyle46">
    <w:name w:val="Основной текст (2) + 4 pt"/>
    <w:basedOn w:val="CharStyle4"/>
    <w:rPr>
      <w:lang w:val="en-US" w:eastAsia="en-US" w:bidi="en-US"/>
      <w:sz w:val="8"/>
      <w:szCs w:val="8"/>
      <w:w w:val="100"/>
      <w:spacing w:val="0"/>
      <w:color w:val="000000"/>
      <w:position w:val="0"/>
    </w:rPr>
  </w:style>
  <w:style w:type="character" w:customStyle="1" w:styleId="CharStyle47">
    <w:name w:val="Основной текст (2) + Курсив,Интервал 2 pt"/>
    <w:basedOn w:val="CharStyle4"/>
    <w:rPr>
      <w:lang w:val="ru-RU" w:eastAsia="ru-RU" w:bidi="ru-RU"/>
      <w:i/>
      <w:iCs/>
      <w:w w:val="100"/>
      <w:spacing w:val="50"/>
      <w:color w:val="000000"/>
      <w:position w:val="0"/>
    </w:rPr>
  </w:style>
  <w:style w:type="character" w:customStyle="1" w:styleId="CharStyle49">
    <w:name w:val="Основной текст (7) Exact"/>
    <w:basedOn w:val="DefaultParagraphFont"/>
    <w:rPr>
      <w:b w:val="0"/>
      <w:bCs w:val="0"/>
      <w:i w:val="0"/>
      <w:iCs w:val="0"/>
      <w:u w:val="none"/>
      <w:strike w:val="0"/>
      <w:smallCaps w:val="0"/>
      <w:sz w:val="22"/>
      <w:szCs w:val="22"/>
      <w:rFonts w:ascii="Tahoma" w:eastAsia="Tahoma" w:hAnsi="Tahoma" w:cs="Tahoma"/>
      <w:spacing w:val="-10"/>
    </w:rPr>
  </w:style>
  <w:style w:type="character" w:customStyle="1" w:styleId="CharStyle50">
    <w:name w:val="Основной текст (7) Exact"/>
    <w:basedOn w:val="CharStyle56"/>
    <w:rPr>
      <w:u w:val="single"/>
    </w:rPr>
  </w:style>
  <w:style w:type="character" w:customStyle="1" w:styleId="CharStyle52">
    <w:name w:val="Заголовок №1 (2)_"/>
    <w:basedOn w:val="DefaultParagraphFont"/>
    <w:link w:val="Style51"/>
    <w:rPr>
      <w:b w:val="0"/>
      <w:bCs w:val="0"/>
      <w:i w:val="0"/>
      <w:iCs w:val="0"/>
      <w:u w:val="none"/>
      <w:strike w:val="0"/>
      <w:smallCaps w:val="0"/>
      <w:sz w:val="28"/>
      <w:szCs w:val="28"/>
      <w:rFonts w:ascii="Times New Roman" w:eastAsia="Times New Roman" w:hAnsi="Times New Roman" w:cs="Times New Roman"/>
      <w:spacing w:val="0"/>
    </w:rPr>
  </w:style>
  <w:style w:type="character" w:customStyle="1" w:styleId="CharStyle53">
    <w:name w:val="Основной текст (2) + Полужирный"/>
    <w:basedOn w:val="CharStyle4"/>
    <w:rPr>
      <w:lang w:val="ru-RU" w:eastAsia="ru-RU" w:bidi="ru-RU"/>
      <w:b/>
      <w:bCs/>
      <w:w w:val="100"/>
      <w:spacing w:val="0"/>
      <w:color w:val="000000"/>
      <w:position w:val="0"/>
    </w:rPr>
  </w:style>
  <w:style w:type="character" w:customStyle="1" w:styleId="CharStyle54">
    <w:name w:val="Основной текст (2)"/>
    <w:basedOn w:val="CharStyle4"/>
    <w:rPr>
      <w:lang w:val="ru-RU" w:eastAsia="ru-RU" w:bidi="ru-RU"/>
      <w:w w:val="100"/>
      <w:color w:val="000000"/>
      <w:position w:val="0"/>
    </w:rPr>
  </w:style>
  <w:style w:type="character" w:customStyle="1" w:styleId="CharStyle55">
    <w:name w:val="Основной текст (2) + 6,5 pt"/>
    <w:basedOn w:val="CharStyle4"/>
    <w:rPr>
      <w:lang w:val="ru-RU" w:eastAsia="ru-RU" w:bidi="ru-RU"/>
      <w:sz w:val="13"/>
      <w:szCs w:val="13"/>
      <w:w w:val="100"/>
      <w:spacing w:val="0"/>
      <w:color w:val="000000"/>
      <w:position w:val="0"/>
    </w:rPr>
  </w:style>
  <w:style w:type="character" w:customStyle="1" w:styleId="CharStyle56">
    <w:name w:val="Основной текст (7)_"/>
    <w:basedOn w:val="DefaultParagraphFont"/>
    <w:link w:val="Style48"/>
    <w:rPr>
      <w:b w:val="0"/>
      <w:bCs w:val="0"/>
      <w:i w:val="0"/>
      <w:iCs w:val="0"/>
      <w:u w:val="none"/>
      <w:strike w:val="0"/>
      <w:smallCaps w:val="0"/>
      <w:sz w:val="22"/>
      <w:szCs w:val="22"/>
      <w:rFonts w:ascii="Tahoma" w:eastAsia="Tahoma" w:hAnsi="Tahoma" w:cs="Tahoma"/>
      <w:spacing w:val="-10"/>
    </w:rPr>
  </w:style>
  <w:style w:type="character" w:customStyle="1" w:styleId="CharStyle58">
    <w:name w:val="Подпись к таблице_"/>
    <w:basedOn w:val="DefaultParagraphFont"/>
    <w:link w:val="Style57"/>
    <w:rPr>
      <w:b w:val="0"/>
      <w:bCs w:val="0"/>
      <w:i w:val="0"/>
      <w:iCs w:val="0"/>
      <w:u w:val="none"/>
      <w:strike w:val="0"/>
      <w:smallCaps w:val="0"/>
      <w:sz w:val="13"/>
      <w:szCs w:val="13"/>
      <w:rFonts w:ascii="Times New Roman" w:eastAsia="Times New Roman" w:hAnsi="Times New Roman" w:cs="Times New Roman"/>
    </w:rPr>
  </w:style>
  <w:style w:type="character" w:customStyle="1" w:styleId="CharStyle59">
    <w:name w:val="Подпись к таблице"/>
    <w:basedOn w:val="CharStyle58"/>
    <w:rPr>
      <w:lang w:val="ru-RU" w:eastAsia="ru-RU" w:bidi="ru-RU"/>
      <w:strike/>
      <w:w w:val="100"/>
      <w:spacing w:val="0"/>
      <w:color w:val="000000"/>
      <w:position w:val="0"/>
    </w:rPr>
  </w:style>
  <w:style w:type="character" w:customStyle="1" w:styleId="CharStyle60">
    <w:name w:val="Основной текст (2) + 9,5 pt,Интервал 0 pt"/>
    <w:basedOn w:val="CharStyle4"/>
    <w:rPr>
      <w:lang w:val="ru-RU" w:eastAsia="ru-RU" w:bidi="ru-RU"/>
      <w:sz w:val="19"/>
      <w:szCs w:val="19"/>
      <w:w w:val="100"/>
      <w:spacing w:val="-10"/>
      <w:color w:val="000000"/>
      <w:position w:val="0"/>
    </w:rPr>
  </w:style>
  <w:style w:type="character" w:customStyle="1" w:styleId="CharStyle61">
    <w:name w:val="Основной текст (2) + 9,5 pt,Интервал 0 pt"/>
    <w:basedOn w:val="CharStyle4"/>
    <w:rPr>
      <w:lang w:val="ru-RU" w:eastAsia="ru-RU" w:bidi="ru-RU"/>
      <w:sz w:val="19"/>
      <w:szCs w:val="19"/>
      <w:w w:val="100"/>
      <w:spacing w:val="-10"/>
      <w:color w:val="000000"/>
      <w:position w:val="0"/>
    </w:rPr>
  </w:style>
  <w:style w:type="character" w:customStyle="1" w:styleId="CharStyle62">
    <w:name w:val="Основной текст (2) + 8,5 pt,Курсив,Интервал 0 pt"/>
    <w:basedOn w:val="CharStyle4"/>
    <w:rPr>
      <w:lang w:val="ru-RU" w:eastAsia="ru-RU" w:bidi="ru-RU"/>
      <w:i/>
      <w:iCs/>
      <w:sz w:val="17"/>
      <w:szCs w:val="17"/>
      <w:w w:val="100"/>
      <w:spacing w:val="-10"/>
      <w:color w:val="000000"/>
      <w:position w:val="0"/>
    </w:rPr>
  </w:style>
  <w:style w:type="character" w:customStyle="1" w:styleId="CharStyle63">
    <w:name w:val="Основной текст (2) + 9,5 pt,Интервал 0 pt"/>
    <w:basedOn w:val="CharStyle4"/>
    <w:rPr>
      <w:lang w:val="ru-RU" w:eastAsia="ru-RU" w:bidi="ru-RU"/>
      <w:sz w:val="19"/>
      <w:szCs w:val="19"/>
      <w:w w:val="100"/>
      <w:spacing w:val="-10"/>
      <w:color w:val="000000"/>
      <w:position w:val="0"/>
    </w:rPr>
  </w:style>
  <w:style w:type="character" w:customStyle="1" w:styleId="CharStyle64">
    <w:name w:val="Основной текст (2) + 8,5 pt,Курсив,Интервал 0 pt"/>
    <w:basedOn w:val="CharStyle4"/>
    <w:rPr>
      <w:lang w:val="ru-RU" w:eastAsia="ru-RU" w:bidi="ru-RU"/>
      <w:i/>
      <w:iCs/>
      <w:sz w:val="17"/>
      <w:szCs w:val="17"/>
      <w:w w:val="100"/>
      <w:spacing w:val="-10"/>
      <w:color w:val="000000"/>
      <w:position w:val="0"/>
    </w:rPr>
  </w:style>
  <w:style w:type="character" w:customStyle="1" w:styleId="CharStyle65">
    <w:name w:val="Основной текст (2) + 5,5 pt"/>
    <w:basedOn w:val="CharStyle4"/>
    <w:rPr>
      <w:lang w:val="ru-RU" w:eastAsia="ru-RU" w:bidi="ru-RU"/>
      <w:sz w:val="11"/>
      <w:szCs w:val="11"/>
      <w:w w:val="100"/>
      <w:spacing w:val="0"/>
      <w:color w:val="000000"/>
      <w:position w:val="0"/>
    </w:rPr>
  </w:style>
  <w:style w:type="character" w:customStyle="1" w:styleId="CharStyle66">
    <w:name w:val="Основной текст (2) + 9,5 pt,Интервал 0 pt"/>
    <w:basedOn w:val="CharStyle4"/>
    <w:rPr>
      <w:lang w:val="ru-RU" w:eastAsia="ru-RU" w:bidi="ru-RU"/>
      <w:sz w:val="19"/>
      <w:szCs w:val="19"/>
      <w:w w:val="100"/>
      <w:spacing w:val="-10"/>
      <w:color w:val="000000"/>
      <w:position w:val="0"/>
    </w:rPr>
  </w:style>
  <w:style w:type="paragraph" w:customStyle="1" w:styleId="Style3">
    <w:name w:val="Основной текст (2)"/>
    <w:basedOn w:val="Normal"/>
    <w:link w:val="CharStyle4"/>
    <w:pPr>
      <w:widowControl w:val="0"/>
      <w:shd w:val="clear" w:color="auto" w:fill="FFFFFF"/>
      <w:jc w:val="center"/>
      <w:spacing w:line="466" w:lineRule="exact"/>
      <w:ind w:hanging="340"/>
    </w:pPr>
    <w:rPr>
      <w:b w:val="0"/>
      <w:bCs w:val="0"/>
      <w:i w:val="0"/>
      <w:iCs w:val="0"/>
      <w:u w:val="none"/>
      <w:strike w:val="0"/>
      <w:smallCaps w:val="0"/>
      <w:sz w:val="28"/>
      <w:szCs w:val="28"/>
      <w:rFonts w:ascii="Times New Roman" w:eastAsia="Times New Roman" w:hAnsi="Times New Roman" w:cs="Times New Roman"/>
      <w:spacing w:val="0"/>
    </w:rPr>
  </w:style>
  <w:style w:type="paragraph" w:customStyle="1" w:styleId="Style5">
    <w:name w:val="Основной текст (3)"/>
    <w:basedOn w:val="Normal"/>
    <w:link w:val="CharStyle6"/>
    <w:pPr>
      <w:widowControl w:val="0"/>
      <w:shd w:val="clear" w:color="auto" w:fill="FFFFFF"/>
      <w:jc w:val="center"/>
      <w:spacing w:before="2340" w:line="528" w:lineRule="exact"/>
    </w:pPr>
    <w:rPr>
      <w:b/>
      <w:bCs/>
      <w:i w:val="0"/>
      <w:iCs w:val="0"/>
      <w:u w:val="none"/>
      <w:strike w:val="0"/>
      <w:smallCaps w:val="0"/>
      <w:sz w:val="32"/>
      <w:szCs w:val="32"/>
      <w:rFonts w:ascii="Times New Roman" w:eastAsia="Times New Roman" w:hAnsi="Times New Roman" w:cs="Times New Roman"/>
      <w:spacing w:val="-10"/>
    </w:rPr>
  </w:style>
  <w:style w:type="paragraph" w:customStyle="1" w:styleId="Style7">
    <w:name w:val="Основной текст (4)"/>
    <w:basedOn w:val="Normal"/>
    <w:link w:val="CharStyle8"/>
    <w:pPr>
      <w:widowControl w:val="0"/>
      <w:shd w:val="clear" w:color="auto" w:fill="FFFFFF"/>
      <w:jc w:val="center"/>
      <w:spacing w:before="1320" w:after="2520" w:line="0" w:lineRule="exact"/>
    </w:pPr>
    <w:rPr>
      <w:b/>
      <w:bCs/>
      <w:i w:val="0"/>
      <w:iCs w:val="0"/>
      <w:u w:val="none"/>
      <w:strike w:val="0"/>
      <w:smallCaps w:val="0"/>
      <w:sz w:val="28"/>
      <w:szCs w:val="28"/>
      <w:rFonts w:ascii="Times New Roman" w:eastAsia="Times New Roman" w:hAnsi="Times New Roman" w:cs="Times New Roman"/>
      <w:spacing w:val="-10"/>
    </w:rPr>
  </w:style>
  <w:style w:type="paragraph" w:customStyle="1" w:styleId="Style11">
    <w:name w:val="Колонтитул"/>
    <w:basedOn w:val="Normal"/>
    <w:link w:val="CharStyle12"/>
    <w:pPr>
      <w:widowControl w:val="0"/>
      <w:shd w:val="clear" w:color="auto" w:fill="FFFFFF"/>
      <w:spacing w:line="0" w:lineRule="exact"/>
    </w:pPr>
    <w:rPr>
      <w:b/>
      <w:bCs/>
      <w:i w:val="0"/>
      <w:iCs w:val="0"/>
      <w:u w:val="none"/>
      <w:strike w:val="0"/>
      <w:smallCaps w:val="0"/>
      <w:rFonts w:ascii="Arial" w:eastAsia="Arial" w:hAnsi="Arial" w:cs="Arial"/>
      <w:spacing w:val="0"/>
    </w:rPr>
  </w:style>
  <w:style w:type="paragraph" w:customStyle="1" w:styleId="Style22">
    <w:name w:val="Заголовок №1"/>
    <w:basedOn w:val="Normal"/>
    <w:link w:val="CharStyle23"/>
    <w:pPr>
      <w:widowControl w:val="0"/>
      <w:shd w:val="clear" w:color="auto" w:fill="FFFFFF"/>
      <w:outlineLvl w:val="0"/>
      <w:spacing w:before="420" w:after="420" w:line="480" w:lineRule="exact"/>
      <w:ind w:hanging="660"/>
    </w:pPr>
    <w:rPr>
      <w:b/>
      <w:bCs/>
      <w:i w:val="0"/>
      <w:iCs w:val="0"/>
      <w:u w:val="none"/>
      <w:strike w:val="0"/>
      <w:smallCaps w:val="0"/>
      <w:sz w:val="28"/>
      <w:szCs w:val="28"/>
      <w:rFonts w:ascii="Times New Roman" w:eastAsia="Times New Roman" w:hAnsi="Times New Roman" w:cs="Times New Roman"/>
    </w:rPr>
  </w:style>
  <w:style w:type="paragraph" w:customStyle="1" w:styleId="Style30">
    <w:name w:val="Основной текст (5)"/>
    <w:basedOn w:val="Normal"/>
    <w:link w:val="CharStyle31"/>
    <w:pPr>
      <w:widowControl w:val="0"/>
      <w:shd w:val="clear" w:color="auto" w:fill="FFFFFF"/>
      <w:jc w:val="right"/>
      <w:spacing w:before="1620" w:line="0" w:lineRule="exact"/>
    </w:pPr>
    <w:rPr>
      <w:b/>
      <w:bCs/>
      <w:i w:val="0"/>
      <w:iCs w:val="0"/>
      <w:u w:val="none"/>
      <w:strike w:val="0"/>
      <w:smallCaps w:val="0"/>
      <w:sz w:val="20"/>
      <w:szCs w:val="20"/>
      <w:rFonts w:ascii="Times New Roman" w:eastAsia="Times New Roman" w:hAnsi="Times New Roman" w:cs="Times New Roman"/>
      <w:spacing w:val="-10"/>
    </w:rPr>
  </w:style>
  <w:style w:type="paragraph" w:customStyle="1" w:styleId="Style40">
    <w:name w:val="Основной текст (6)"/>
    <w:basedOn w:val="Normal"/>
    <w:link w:val="CharStyle41"/>
    <w:pPr>
      <w:widowControl w:val="0"/>
      <w:shd w:val="clear" w:color="auto" w:fill="FFFFFF"/>
      <w:spacing w:line="0" w:lineRule="exact"/>
    </w:pPr>
    <w:rPr>
      <w:b w:val="0"/>
      <w:bCs w:val="0"/>
      <w:i w:val="0"/>
      <w:iCs w:val="0"/>
      <w:u w:val="none"/>
      <w:strike w:val="0"/>
      <w:smallCaps w:val="0"/>
      <w:sz w:val="142"/>
      <w:szCs w:val="142"/>
      <w:rFonts w:ascii="Candara" w:eastAsia="Candara" w:hAnsi="Candara" w:cs="Candara"/>
    </w:rPr>
  </w:style>
  <w:style w:type="paragraph" w:customStyle="1" w:styleId="Style48">
    <w:name w:val="Основной текст (7)"/>
    <w:basedOn w:val="Normal"/>
    <w:link w:val="CharStyle56"/>
    <w:pPr>
      <w:widowControl w:val="0"/>
      <w:shd w:val="clear" w:color="auto" w:fill="FFFFFF"/>
      <w:spacing w:line="274" w:lineRule="exact"/>
    </w:pPr>
    <w:rPr>
      <w:b w:val="0"/>
      <w:bCs w:val="0"/>
      <w:i w:val="0"/>
      <w:iCs w:val="0"/>
      <w:u w:val="none"/>
      <w:strike w:val="0"/>
      <w:smallCaps w:val="0"/>
      <w:sz w:val="22"/>
      <w:szCs w:val="22"/>
      <w:rFonts w:ascii="Tahoma" w:eastAsia="Tahoma" w:hAnsi="Tahoma" w:cs="Tahoma"/>
      <w:spacing w:val="-10"/>
    </w:rPr>
  </w:style>
  <w:style w:type="paragraph" w:customStyle="1" w:styleId="Style51">
    <w:name w:val="Заголовок №1 (2)"/>
    <w:basedOn w:val="Normal"/>
    <w:link w:val="CharStyle52"/>
    <w:pPr>
      <w:widowControl w:val="0"/>
      <w:shd w:val="clear" w:color="auto" w:fill="FFFFFF"/>
      <w:outlineLvl w:val="0"/>
      <w:spacing w:before="420" w:after="720" w:line="0" w:lineRule="exact"/>
    </w:pPr>
    <w:rPr>
      <w:b w:val="0"/>
      <w:bCs w:val="0"/>
      <w:i w:val="0"/>
      <w:iCs w:val="0"/>
      <w:u w:val="none"/>
      <w:strike w:val="0"/>
      <w:smallCaps w:val="0"/>
      <w:sz w:val="28"/>
      <w:szCs w:val="28"/>
      <w:rFonts w:ascii="Times New Roman" w:eastAsia="Times New Roman" w:hAnsi="Times New Roman" w:cs="Times New Roman"/>
      <w:spacing w:val="0"/>
    </w:rPr>
  </w:style>
  <w:style w:type="paragraph" w:customStyle="1" w:styleId="Style57">
    <w:name w:val="Подпись к таблице"/>
    <w:basedOn w:val="Normal"/>
    <w:link w:val="CharStyle58"/>
    <w:pPr>
      <w:widowControl w:val="0"/>
      <w:shd w:val="clear" w:color="auto" w:fill="FFFFFF"/>
      <w:spacing w:line="0" w:lineRule="exact"/>
    </w:pPr>
    <w:rPr>
      <w:b w:val="0"/>
      <w:bCs w:val="0"/>
      <w:i w:val="0"/>
      <w:iCs w:val="0"/>
      <w:u w:val="none"/>
      <w:strike w:val="0"/>
      <w:smallCaps w:val="0"/>
      <w:sz w:val="13"/>
      <w:szCs w:val="13"/>
      <w:rFonts w:ascii="Times New Roman" w:eastAsia="Times New Roman" w:hAnsi="Times New Roman" w:cs="Times New Roman"/>
    </w:rPr>
  </w:style>
</w:styles>
</file>

<file path=word/_rels/document.xml.rels>&#65279;<?xml version="1.0" encoding="UTF-8" standalone="yes"?>
<Relationships xmlns="http://schemas.openxmlformats.org/package/2006/relationships"><Relationship Id="rId1" Type="http://schemas.openxmlformats.org/officeDocument/2006/relationships/footnotes" Target="footnotes.xml"/><Relationship Id="rId2" Type="http://schemas.openxmlformats.org/officeDocument/2006/relationships/styles" Target="styles.xml"/><Relationship Id="rId3" Type="http://schemas.openxmlformats.org/officeDocument/2006/relationships/numbering" Target="numbering.xml"/><Relationship Id="rId4" Type="http://schemas.openxmlformats.org/officeDocument/2006/relationships/settings" Target="settings.xml"/><Relationship Id="rId5" Type="http://schemas.openxmlformats.org/officeDocument/2006/relationships/footer" Target="footer1.xml"/><Relationship Id="rId6" Type="http://schemas.openxmlformats.org/officeDocument/2006/relationships/footer" Target="footer2.xml"/><Relationship Id="rId7" Type="http://schemas.openxmlformats.org/officeDocument/2006/relationships/image" Target="media/image1.jpeg"/><Relationship Id="rId8" Type="http://schemas.openxmlformats.org/officeDocument/2006/relationships/image" Target="media/image1.jpeg" TargetMode="External"/><Relationship Id="rId9" Type="http://schemas.openxmlformats.org/officeDocument/2006/relationships/footer" Target="footer3.xml"/><Relationship Id="rId10" Type="http://schemas.openxmlformats.org/officeDocument/2006/relationships/footer" Target="footer4.xml"/><Relationship Id="rId11" Type="http://schemas.openxmlformats.org/officeDocument/2006/relationships/footer" Target="footer5.xml"/><Relationship Id="rId12" Type="http://schemas.openxmlformats.org/officeDocument/2006/relationships/footer" Target="footer6.xml"/><Relationship Id="rId13" Type="http://schemas.openxmlformats.org/officeDocument/2006/relationships/image" Target="media/image2.jpeg"/><Relationship Id="rId14" Type="http://schemas.openxmlformats.org/officeDocument/2006/relationships/image" Target="media/image2.jpeg" TargetMode="External"/><Relationship Id="rId15" Type="http://schemas.openxmlformats.org/officeDocument/2006/relationships/image" Target="media/image3.jpeg"/><Relationship Id="rId16" Type="http://schemas.openxmlformats.org/officeDocument/2006/relationships/image" Target="media/image3.jpeg" TargetMode="External"/><Relationship Id="rId17" Type="http://schemas.openxmlformats.org/officeDocument/2006/relationships/image" Target="media/image4.png"/><Relationship Id="rId18" Type="http://schemas.openxmlformats.org/officeDocument/2006/relationships/image" Target="media/image4.png" TargetMode="External"/><Relationship Id="rId19" Type="http://schemas.openxmlformats.org/officeDocument/2006/relationships/footer" Target="footer7.xml"/><Relationship Id="rId20" Type="http://schemas.openxmlformats.org/officeDocument/2006/relationships/footer" Target="footer8.xml"/></Relationships>
</file>